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D53E" w14:textId="0D764932" w:rsidR="000455BD" w:rsidRPr="008A53CE" w:rsidRDefault="003C0C3E" w:rsidP="00BD6DA4">
      <w:pPr>
        <w:pStyle w:val="NormalnyWeb"/>
        <w:spacing w:before="200" w:beforeAutospacing="0" w:after="0" w:afterAutospacing="0" w:line="216" w:lineRule="auto"/>
        <w:jc w:val="center"/>
        <w:rPr>
          <w:sz w:val="32"/>
          <w:szCs w:val="32"/>
        </w:rPr>
      </w:pPr>
      <w:r w:rsidRPr="008A53CE">
        <w:rPr>
          <w:rFonts w:eastAsia="+mn-ea"/>
          <w:b/>
          <w:bCs/>
          <w:color w:val="000000"/>
          <w:kern w:val="24"/>
          <w:sz w:val="32"/>
          <w:szCs w:val="32"/>
        </w:rPr>
        <w:t>Scenariusz</w:t>
      </w:r>
      <w:r w:rsidR="000455BD" w:rsidRPr="008A53CE">
        <w:rPr>
          <w:rFonts w:eastAsia="+mn-ea"/>
          <w:b/>
          <w:bCs/>
          <w:color w:val="000000"/>
          <w:kern w:val="24"/>
          <w:sz w:val="32"/>
          <w:szCs w:val="32"/>
        </w:rPr>
        <w:t xml:space="preserve"> zebrania rady pedagogicznej </w:t>
      </w:r>
      <w:r w:rsidR="00BD6DA4" w:rsidRPr="008A53CE">
        <w:rPr>
          <w:rFonts w:eastAsia="+mn-ea"/>
          <w:b/>
          <w:bCs/>
          <w:color w:val="000000"/>
          <w:kern w:val="24"/>
          <w:sz w:val="32"/>
          <w:szCs w:val="32"/>
        </w:rPr>
        <w:br/>
      </w:r>
      <w:r w:rsidR="000455BD" w:rsidRPr="008A53CE">
        <w:rPr>
          <w:rFonts w:eastAsia="+mn-ea"/>
          <w:b/>
          <w:bCs/>
          <w:color w:val="000000"/>
          <w:kern w:val="24"/>
          <w:sz w:val="32"/>
          <w:szCs w:val="32"/>
        </w:rPr>
        <w:t>w sprawie klasyfikacji śródrocznej</w:t>
      </w:r>
    </w:p>
    <w:p w14:paraId="3C499E5B" w14:textId="77777777" w:rsidR="00BD6DA4" w:rsidRPr="008A53CE" w:rsidRDefault="00BD6DA4" w:rsidP="000455BD">
      <w:pPr>
        <w:pStyle w:val="NormalnyWeb"/>
        <w:spacing w:before="200" w:beforeAutospacing="0" w:after="0" w:afterAutospacing="0" w:line="216" w:lineRule="auto"/>
        <w:rPr>
          <w:rFonts w:eastAsia="+mn-ea"/>
          <w:b/>
          <w:bCs/>
          <w:color w:val="000000"/>
          <w:kern w:val="24"/>
        </w:rPr>
      </w:pPr>
    </w:p>
    <w:p w14:paraId="74298D9A" w14:textId="554B13F6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1. Powitanie.</w:t>
      </w:r>
    </w:p>
    <w:p w14:paraId="792A443A" w14:textId="77777777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2. Wyznaczenie protokolantów.</w:t>
      </w:r>
    </w:p>
    <w:p w14:paraId="65886BDD" w14:textId="77777777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3. Powołanie komisji skrutacyjnej.</w:t>
      </w:r>
    </w:p>
    <w:p w14:paraId="3D9EF4CC" w14:textId="77777777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4. Powołanie komisji wnioskowej.</w:t>
      </w:r>
    </w:p>
    <w:p w14:paraId="16220516" w14:textId="77777777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5. Sprawdzenie listy obecności.</w:t>
      </w:r>
    </w:p>
    <w:p w14:paraId="3229E1B4" w14:textId="6F4CE8AA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6. Wnoszenie uwag i zastrzeżeń do protokołu poprzedniego zebrania rady pedagogicznej.</w:t>
      </w:r>
    </w:p>
    <w:p w14:paraId="0BC47F86" w14:textId="77777777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7. Głosowanie w sprawie porządku obrad rady pedagogicznej:</w:t>
      </w:r>
    </w:p>
    <w:p w14:paraId="0C5CF5F3" w14:textId="6F7E5B1D" w:rsidR="000455BD" w:rsidRPr="008A53CE" w:rsidRDefault="000455BD" w:rsidP="00BD6DA4">
      <w:pPr>
        <w:pStyle w:val="NormalnyWeb"/>
        <w:numPr>
          <w:ilvl w:val="0"/>
          <w:numId w:val="1"/>
        </w:numPr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klasyfikacja śródroczna,</w:t>
      </w:r>
    </w:p>
    <w:p w14:paraId="65541C94" w14:textId="2DCFD2D8" w:rsidR="000455BD" w:rsidRPr="008A53CE" w:rsidRDefault="000455BD" w:rsidP="00BD6DA4">
      <w:pPr>
        <w:pStyle w:val="NormalnyWeb"/>
        <w:numPr>
          <w:ilvl w:val="0"/>
          <w:numId w:val="1"/>
        </w:numPr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klasyfikacja semestralna (słuchaczy szkoły dla dorosłych),</w:t>
      </w:r>
    </w:p>
    <w:p w14:paraId="66D94789" w14:textId="202942FD" w:rsidR="000455BD" w:rsidRPr="008A53CE" w:rsidRDefault="000455BD" w:rsidP="00BD6DA4">
      <w:pPr>
        <w:pStyle w:val="NormalnyWeb"/>
        <w:numPr>
          <w:ilvl w:val="0"/>
          <w:numId w:val="1"/>
        </w:numPr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podsumowanie półrocznej pracy szkoły,</w:t>
      </w:r>
    </w:p>
    <w:p w14:paraId="389A3095" w14:textId="72352E7D" w:rsidR="000455BD" w:rsidRPr="008A53CE" w:rsidRDefault="000455BD" w:rsidP="00BD6DA4">
      <w:pPr>
        <w:pStyle w:val="NormalnyWeb"/>
        <w:numPr>
          <w:ilvl w:val="0"/>
          <w:numId w:val="1"/>
        </w:numPr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sprawy bieżące.</w:t>
      </w:r>
    </w:p>
    <w:p w14:paraId="0E46877E" w14:textId="77777777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8. Przedstawienie wyników klasyfikacji śródrocznej.</w:t>
      </w:r>
    </w:p>
    <w:p w14:paraId="42C8AB90" w14:textId="77777777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9. Uchwalenie wyników klasyfikacji śródrocznej (głosowanie, uchwała).</w:t>
      </w:r>
    </w:p>
    <w:p w14:paraId="276A9565" w14:textId="77777777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10. Omówienie wyników próbnych egzaminów zewnętrznych przeprowadzonych w szkole, podsumowanie pracy szkoły za pierwsze półrocze roku szkolnego, z uwzględnieniem:</w:t>
      </w:r>
    </w:p>
    <w:p w14:paraId="3EF2149D" w14:textId="7AAAB1AD" w:rsidR="000455BD" w:rsidRPr="008A53CE" w:rsidRDefault="000455BD" w:rsidP="00BD6DA4">
      <w:pPr>
        <w:pStyle w:val="NormalnyWeb"/>
        <w:numPr>
          <w:ilvl w:val="0"/>
          <w:numId w:val="2"/>
        </w:numPr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informacji z realizacji nadzoru pedagogicznego,</w:t>
      </w:r>
    </w:p>
    <w:p w14:paraId="680DAB77" w14:textId="4333F8E1" w:rsidR="000455BD" w:rsidRPr="008A53CE" w:rsidRDefault="000455BD" w:rsidP="00BD6DA4">
      <w:pPr>
        <w:pStyle w:val="NormalnyWeb"/>
        <w:numPr>
          <w:ilvl w:val="0"/>
          <w:numId w:val="2"/>
        </w:numPr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analizy wyników kształcenia i osiągnięć uczniów,</w:t>
      </w:r>
    </w:p>
    <w:p w14:paraId="6F77EBAA" w14:textId="2CDC7720" w:rsidR="000455BD" w:rsidRPr="008A53CE" w:rsidRDefault="000455BD" w:rsidP="00BD6DA4">
      <w:pPr>
        <w:pStyle w:val="NormalnyWeb"/>
        <w:numPr>
          <w:ilvl w:val="0"/>
          <w:numId w:val="2"/>
        </w:numPr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oceny zgodności prowadzonych zajęć z podstawą programową,</w:t>
      </w:r>
    </w:p>
    <w:p w14:paraId="6698C720" w14:textId="73375061" w:rsidR="000455BD" w:rsidRPr="008A53CE" w:rsidRDefault="000455BD" w:rsidP="00BD6DA4">
      <w:pPr>
        <w:pStyle w:val="NormalnyWeb"/>
        <w:numPr>
          <w:ilvl w:val="0"/>
          <w:numId w:val="2"/>
        </w:numPr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analizy sytuacji wychowawczej, opiekuńczej,</w:t>
      </w:r>
    </w:p>
    <w:p w14:paraId="0E1C05E6" w14:textId="7CC03ED3" w:rsidR="000455BD" w:rsidRPr="008A53CE" w:rsidRDefault="000455BD" w:rsidP="00BD6DA4">
      <w:pPr>
        <w:pStyle w:val="NormalnyWeb"/>
        <w:numPr>
          <w:ilvl w:val="0"/>
          <w:numId w:val="2"/>
        </w:numPr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analizy stanu BHP (analiza wypadków uczniów i pracowników w szkole),</w:t>
      </w:r>
    </w:p>
    <w:p w14:paraId="641AF1EA" w14:textId="7014027C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 xml:space="preserve">11. Ogólne wnioski wynikające ze sprawowanego nadzoru pedagogicznego oraz informacje </w:t>
      </w:r>
      <w:r w:rsidR="002B36BB">
        <w:rPr>
          <w:rFonts w:eastAsia="+mn-ea"/>
          <w:color w:val="000000"/>
          <w:kern w:val="24"/>
        </w:rPr>
        <w:br/>
      </w:r>
      <w:r w:rsidRPr="008A53CE">
        <w:rPr>
          <w:rFonts w:eastAsia="+mn-ea"/>
          <w:color w:val="000000"/>
          <w:kern w:val="24"/>
        </w:rPr>
        <w:t xml:space="preserve">o działalności szkoły. </w:t>
      </w:r>
    </w:p>
    <w:p w14:paraId="78BF8209" w14:textId="4AB02FC7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 xml:space="preserve">12. Podjęcie uchwały w sprawie sposobu wykorzystania wyników nadzoru pedagogicznego </w:t>
      </w:r>
      <w:r w:rsidR="002B36BB">
        <w:rPr>
          <w:rFonts w:eastAsia="+mn-ea"/>
          <w:color w:val="000000"/>
          <w:kern w:val="24"/>
        </w:rPr>
        <w:br/>
      </w:r>
      <w:r w:rsidRPr="008A53CE">
        <w:rPr>
          <w:rFonts w:eastAsia="+mn-ea"/>
          <w:color w:val="000000"/>
          <w:kern w:val="24"/>
        </w:rPr>
        <w:t>w celu doskonalenia pracy szkoły lub placówki.</w:t>
      </w:r>
    </w:p>
    <w:p w14:paraId="65EC7FEA" w14:textId="77777777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13.Podjęcie decyzji w sprawie dokonania zmian w planie pracy szkoły, modyfikacji działań wychowawczych lub innych, których zasadność wynika z omówionej dotychczasowej pracy szkoły.</w:t>
      </w:r>
    </w:p>
    <w:p w14:paraId="3CF41C89" w14:textId="77777777" w:rsidR="000455BD" w:rsidRPr="008A53CE" w:rsidRDefault="000455BD" w:rsidP="000455BD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14. Sprawy bieżące.</w:t>
      </w:r>
    </w:p>
    <w:p w14:paraId="696C80F1" w14:textId="41018276" w:rsidR="000455BD" w:rsidRPr="008A53CE" w:rsidRDefault="000455BD" w:rsidP="00BD6DA4">
      <w:pPr>
        <w:pStyle w:val="NormalnyWeb"/>
        <w:spacing w:before="200" w:beforeAutospacing="0" w:after="0" w:afterAutospacing="0" w:line="216" w:lineRule="auto"/>
      </w:pPr>
      <w:r w:rsidRPr="008A53CE">
        <w:rPr>
          <w:rFonts w:eastAsia="+mn-ea"/>
          <w:color w:val="000000"/>
          <w:kern w:val="24"/>
        </w:rPr>
        <w:t>15.Zakończenie zebrania.</w:t>
      </w:r>
    </w:p>
    <w:sectPr w:rsidR="000455BD" w:rsidRPr="008A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6299F"/>
    <w:multiLevelType w:val="hybridMultilevel"/>
    <w:tmpl w:val="81E81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A65EB"/>
    <w:multiLevelType w:val="hybridMultilevel"/>
    <w:tmpl w:val="24C60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25741">
    <w:abstractNumId w:val="0"/>
  </w:num>
  <w:num w:numId="2" w16cid:durableId="108141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BD"/>
    <w:rsid w:val="000455BD"/>
    <w:rsid w:val="002B36BB"/>
    <w:rsid w:val="003C0C3E"/>
    <w:rsid w:val="004429DD"/>
    <w:rsid w:val="008A53CE"/>
    <w:rsid w:val="00B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69F3"/>
  <w15:chartTrackingRefBased/>
  <w15:docId w15:val="{70DC5A50-F3F8-4ABA-8DCA-8A53A14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Paulina Borek-Ofiara</cp:lastModifiedBy>
  <cp:revision>5</cp:revision>
  <cp:lastPrinted>2025-02-10T09:54:00Z</cp:lastPrinted>
  <dcterms:created xsi:type="dcterms:W3CDTF">2024-01-04T19:16:00Z</dcterms:created>
  <dcterms:modified xsi:type="dcterms:W3CDTF">2025-02-10T09:54:00Z</dcterms:modified>
</cp:coreProperties>
</file>