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2311" w14:textId="43E7C9F3" w:rsidR="00B41F11" w:rsidRPr="00A564EA" w:rsidRDefault="00AB5DD1" w:rsidP="00AB5DD1">
      <w:pPr>
        <w:spacing w:before="960"/>
        <w:jc w:val="center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sz w:val="44"/>
          <w:lang w:val="pl-PL"/>
        </w:rPr>
        <w:t>Program</w:t>
      </w:r>
      <w:r w:rsidRPr="00A564EA">
        <w:rPr>
          <w:rFonts w:ascii="Times New Roman" w:hAnsi="Times New Roman" w:cs="Times New Roman"/>
          <w:b/>
          <w:sz w:val="44"/>
          <w:lang w:val="pl-PL"/>
        </w:rPr>
        <w:br/>
        <w:t>wychowawczo-profilaktyczny</w:t>
      </w:r>
    </w:p>
    <w:p w14:paraId="2B09F54E" w14:textId="3093D68D" w:rsidR="00B41F11" w:rsidRPr="00A564EA" w:rsidRDefault="00AB5DD1">
      <w:pPr>
        <w:spacing w:before="24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sz w:val="32"/>
          <w:lang w:val="pl-PL"/>
        </w:rPr>
        <w:t xml:space="preserve">Szkoły podstawowej nr </w:t>
      </w:r>
      <w:r w:rsidR="00000000" w:rsidRPr="00A564EA">
        <w:rPr>
          <w:rFonts w:ascii="Times New Roman" w:hAnsi="Times New Roman" w:cs="Times New Roman"/>
          <w:b/>
          <w:sz w:val="32"/>
          <w:lang w:val="pl-PL"/>
        </w:rPr>
        <w:t>………</w:t>
      </w:r>
    </w:p>
    <w:p w14:paraId="381478AB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sz w:val="24"/>
          <w:lang w:val="pl-PL"/>
        </w:rPr>
        <w:t>im. ……………………………………………………………………………………</w:t>
      </w:r>
      <w:r w:rsidRPr="00A564EA">
        <w:rPr>
          <w:rFonts w:ascii="Times New Roman" w:hAnsi="Times New Roman" w:cs="Times New Roman"/>
          <w:sz w:val="24"/>
          <w:lang w:val="pl-PL"/>
        </w:rPr>
        <w:br/>
        <w:t>w ……………………………………………………………………………………</w:t>
      </w:r>
    </w:p>
    <w:p w14:paraId="04660EF8" w14:textId="77777777" w:rsidR="00B41F11" w:rsidRPr="00A564EA" w:rsidRDefault="00000000">
      <w:pPr>
        <w:spacing w:before="44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sz w:val="32"/>
          <w:lang w:val="pl-PL"/>
        </w:rPr>
        <w:t>rok szkolny 2026/2027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5896"/>
      </w:tblGrid>
      <w:tr w:rsidR="00AB5DD1" w:rsidRPr="00A564EA" w14:paraId="7C093D4A" w14:textId="77777777">
        <w:trPr>
          <w:cantSplit/>
          <w:jc w:val="center"/>
        </w:trPr>
        <w:tc>
          <w:tcPr>
            <w:tcW w:w="4025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58E13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8"/>
                <w:lang w:val="pl-PL"/>
              </w:rPr>
              <w:t>Okres obowiązywania</w:t>
            </w:r>
          </w:p>
        </w:tc>
        <w:tc>
          <w:tcPr>
            <w:tcW w:w="5896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C4B96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1 września 2026 r. - 31 sierpnia 2027 r.</w:t>
            </w:r>
          </w:p>
        </w:tc>
      </w:tr>
      <w:tr w:rsidR="00AB5DD1" w:rsidRPr="00A564EA" w14:paraId="29F582F7" w14:textId="77777777">
        <w:trPr>
          <w:cantSplit/>
          <w:jc w:val="center"/>
        </w:trPr>
        <w:tc>
          <w:tcPr>
            <w:tcW w:w="4025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814BC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8"/>
                <w:lang w:val="pl-PL"/>
              </w:rPr>
              <w:t>Stan prawny</w:t>
            </w:r>
          </w:p>
        </w:tc>
        <w:tc>
          <w:tcPr>
            <w:tcW w:w="58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44C99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28 lipca 2026 r.</w:t>
            </w:r>
          </w:p>
        </w:tc>
      </w:tr>
      <w:tr w:rsidR="00AB5DD1" w:rsidRPr="00A564EA" w14:paraId="5EFA0E25" w14:textId="77777777">
        <w:trPr>
          <w:cantSplit/>
          <w:jc w:val="center"/>
        </w:trPr>
        <w:tc>
          <w:tcPr>
            <w:tcW w:w="4025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ADF58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8"/>
                <w:lang w:val="pl-PL"/>
              </w:rPr>
              <w:t>Data uzgodnienia z radą pedagogiczną</w:t>
            </w:r>
          </w:p>
        </w:tc>
        <w:tc>
          <w:tcPr>
            <w:tcW w:w="5896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B2086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………………………………………… 2026 r.</w:t>
            </w:r>
          </w:p>
        </w:tc>
      </w:tr>
      <w:tr w:rsidR="00AB5DD1" w:rsidRPr="00A564EA" w14:paraId="0BB857A6" w14:textId="77777777">
        <w:trPr>
          <w:cantSplit/>
          <w:jc w:val="center"/>
        </w:trPr>
        <w:tc>
          <w:tcPr>
            <w:tcW w:w="4025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9FD856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8"/>
                <w:lang w:val="pl-PL"/>
              </w:rPr>
              <w:t>Data uchwalenia przez radę rodziców</w:t>
            </w:r>
          </w:p>
        </w:tc>
        <w:tc>
          <w:tcPr>
            <w:tcW w:w="58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F3595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………………………………………… 2026 r.</w:t>
            </w:r>
          </w:p>
        </w:tc>
      </w:tr>
    </w:tbl>
    <w:p w14:paraId="40B17F4B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746D3F07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Informacja o trybie uchwalenia programu</w:t>
      </w:r>
    </w:p>
    <w:p w14:paraId="1E17E722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Program wychowawczo-profilaktyczny jest dokumentem szkoły, którego treść wiąże działalność wychowawczą wszystkich nauczycieli z zaplanowaną profilaktyką skierowaną do uczniów, nauczycieli i rodziców. Program nie jest zatwierdzany zarządzeniem dyrektora. W publicznej szkole podstawowej uchwala go rada rodziców w porozumieniu z radą pedagogiczną.</w:t>
      </w:r>
    </w:p>
    <w:p w14:paraId="160AB2EF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Jeżeli w terminie 30 dni od dnia rozpoczęcia roku szkolnego rada rodziców nie uzyska porozumienia z radą pedagogiczną, program ustala dyrektor w uzgodnieniu z organem sprawującym nadzór pedagogiczny. Taki program obowiązuje do czasu uchwalenia programu przez radę rodziców w porozumieniu z radą pedagogiczną.</w:t>
      </w:r>
    </w:p>
    <w:p w14:paraId="337F3B6A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26 ust. 1-3 oraz art. 84 ust. 2 pkt 1 i ust. 3 ustawy z 14 grudnia 2016 r. - Prawo oświatowe (</w:t>
      </w:r>
      <w:proofErr w:type="spellStart"/>
      <w:r w:rsidRPr="00A564EA">
        <w:rPr>
          <w:rFonts w:ascii="Times New Roman" w:hAnsi="Times New Roman" w:cs="Times New Roman"/>
          <w:color w:val="auto"/>
          <w:lang w:val="pl-PL"/>
        </w:rPr>
        <w:t>t.j</w:t>
      </w:r>
      <w:proofErr w:type="spellEnd"/>
      <w:r w:rsidRPr="00A564EA">
        <w:rPr>
          <w:rFonts w:ascii="Times New Roman" w:hAnsi="Times New Roman" w:cs="Times New Roman"/>
          <w:color w:val="auto"/>
          <w:lang w:val="pl-PL"/>
        </w:rPr>
        <w:t>. Dz.U. z 2026 r. poz. 820, ze zm.).</w:t>
      </w:r>
    </w:p>
    <w:p w14:paraId="33171B03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Spis treści</w:t>
      </w:r>
    </w:p>
    <w:p w14:paraId="18742333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I. Podstawa prawna</w:t>
      </w:r>
    </w:p>
    <w:p w14:paraId="3A771E97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II. Założenia, zakres i zasady realizacji</w:t>
      </w:r>
    </w:p>
    <w:p w14:paraId="06DD5024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III. Diagnoza potrzeb rozwojowych, czynników chroniących i czynników ryzyka</w:t>
      </w:r>
    </w:p>
    <w:p w14:paraId="73581AEA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IV. Wnioski z nadzoru pedagogicznego wykorzystane w programie</w:t>
      </w:r>
    </w:p>
    <w:p w14:paraId="160D78CC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V. Priorytety programu na rok szkolny 2026/2027</w:t>
      </w:r>
    </w:p>
    <w:p w14:paraId="1DDFF245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VI. System wartości i model absolwenta</w:t>
      </w:r>
    </w:p>
    <w:p w14:paraId="335DF179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VII. Cele programu</w:t>
      </w:r>
    </w:p>
    <w:p w14:paraId="36056F79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VIII. Szczegółowy harmonogram działań wychowawczo-profilaktycznych</w:t>
      </w:r>
    </w:p>
    <w:p w14:paraId="0992377F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IX. Treści do planów pracy wychowawców klas</w:t>
      </w:r>
    </w:p>
    <w:p w14:paraId="4967C200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X. Działania skierowane do rodziców</w:t>
      </w:r>
    </w:p>
    <w:p w14:paraId="2C8A630D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XI. Działania skierowane do nauczycieli i pracowników szkoły</w:t>
      </w:r>
    </w:p>
    <w:p w14:paraId="5406B686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XII. Współpraca ze środowiskiem i instytucjami</w:t>
      </w:r>
    </w:p>
    <w:p w14:paraId="2095137D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XIII. Reagowanie w sytuacjach zagrożenia i kryzysu</w:t>
      </w:r>
    </w:p>
    <w:p w14:paraId="12196FF7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XIV. Monitorowanie i ewaluacja programu</w:t>
      </w:r>
    </w:p>
    <w:p w14:paraId="74E90A21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XV. Dokumentowanie realizacji i ochrona danych</w:t>
      </w:r>
    </w:p>
    <w:p w14:paraId="2B36850F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XVI. Postanowienia końcowe</w:t>
      </w:r>
    </w:p>
    <w:p w14:paraId="659B47AB" w14:textId="77777777" w:rsidR="00B41F11" w:rsidRPr="00A564EA" w:rsidRDefault="00000000">
      <w:pPr>
        <w:pStyle w:val="Compact"/>
        <w:ind w:left="283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Załączniki robocze</w:t>
      </w:r>
    </w:p>
    <w:p w14:paraId="1119664E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1676897E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I. Podstawa prawna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3"/>
        <w:gridCol w:w="4139"/>
        <w:gridCol w:w="5499"/>
      </w:tblGrid>
      <w:tr w:rsidR="00AB5DD1" w:rsidRPr="00A564EA" w14:paraId="6F5BC21C" w14:textId="77777777" w:rsidTr="00AB5DD1">
        <w:trPr>
          <w:cantSplit/>
          <w:tblHeader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85615E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Lp.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F52EA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Akt / dokument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0AF4B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Znaczenie dla programu</w:t>
            </w:r>
          </w:p>
        </w:tc>
      </w:tr>
      <w:tr w:rsidR="00AB5DD1" w:rsidRPr="00A564EA" w14:paraId="441E3A72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32A91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1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8D364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Konstytucja Rzeczypospolitej Polskiej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6970E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 szczególności art. 48, art. 53, art. 70 i art. 72 - prawo rodziców do wychowania dzieci, prawo do nauki i ochrona praw dziecka.</w:t>
            </w:r>
          </w:p>
        </w:tc>
      </w:tr>
      <w:tr w:rsidR="00AB5DD1" w:rsidRPr="00A564EA" w14:paraId="6BACF8F7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6B4F50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2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29615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Konwencja o prawach dziecka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8919B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Zasada dobra dziecka, prawo do ochrony, rozwoju, udziału i wysłuchania.</w:t>
            </w:r>
          </w:p>
        </w:tc>
      </w:tr>
      <w:tr w:rsidR="00AB5DD1" w:rsidRPr="00A564EA" w14:paraId="7A7FBECA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D81A5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3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78145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Ustawa z 14 grudnia 2016 r. - Prawo oświatowe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2026 r. poz. 820,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B1FE9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Art. 1, art. 26, art. 26a, art. 68 ust. 1 pkt 2 i 6, art. 84 ust. 2-4, art. 85, art. 98 ust. 1 pkt 4 i ust. 4.</w:t>
            </w:r>
          </w:p>
        </w:tc>
      </w:tr>
      <w:tr w:rsidR="00AB5DD1" w:rsidRPr="00A564EA" w14:paraId="71A989EF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C73B7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4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4186F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Ustawa z 7 września 1991 r. o systemie oświaty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2025 r. poz. 881,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E3B52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Zasady oceniania, klasyfikowania i promowania uczniów; funkcja wspierająca i motywująca oceniania.</w:t>
            </w:r>
          </w:p>
        </w:tc>
      </w:tr>
      <w:tr w:rsidR="00AB5DD1" w:rsidRPr="00A564EA" w14:paraId="1672703F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1D7DD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5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670E5F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Rozporządzenie Ministra Edukacji z 11 marca 2026 r. w sprawie podstawy programowej wychowania przedszkolnego oraz podstawy programowej kształcenia ogólnego dla szkoły podstawowej (Dz.U. z 2026 r. poz. 378,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33E8B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Zadania wychowawczo-profilaktyczne szkoły, wartości, sprawczość, dobrostan, edukacja włączająca, współpraca z rodziną; od 1 września 2026 r. stosowane w klasach I 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 IV zgodnie z przepisami wdrażającymi.</w:t>
            </w:r>
          </w:p>
        </w:tc>
      </w:tr>
      <w:tr w:rsidR="00AB5DD1" w:rsidRPr="00A564EA" w14:paraId="3B6276D1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48DF3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6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A892B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Rozporządzenie MEN z 9 sierpnia 2017 r. w sprawie pomocy psychologiczno-pedagogicznej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2023 r. poz. 1798)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10ED0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Rozpoznawanie potrzeb, organizacja pomocy, współpraca nauczycieli, specjalistów i rodziców.</w:t>
            </w:r>
          </w:p>
        </w:tc>
      </w:tr>
      <w:tr w:rsidR="00AB5DD1" w:rsidRPr="00A564EA" w14:paraId="5A443A51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75162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7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DED7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Rozporządzenie MEN z 9 sierpnia 2017 r. w sprawie kształcenia specjalnego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2020 r. poz. 1309,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FFA40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IPET, WOPFU, wielospecjalistyczna współpraca i dostosowanie działań.</w:t>
            </w:r>
          </w:p>
        </w:tc>
      </w:tr>
      <w:tr w:rsidR="00AB5DD1" w:rsidRPr="00A564EA" w14:paraId="698A5A36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7E21D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8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E5554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Rozporządzenie MEN z 18 sierpnia 2015 r. w sprawie działalności wychowawczej, edukacyjnej, informacyjnej i profilaktycznej w celu przeciwdziałania narkomanii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2020 r. poz. 1449)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0652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Zakres działalności wychowawczej, edukacyjnej, informacyjnej i profilaktycznej; profilaktyka uniwersalna, selektywna i wskazująca.</w:t>
            </w:r>
          </w:p>
        </w:tc>
      </w:tr>
      <w:tr w:rsidR="00AB5DD1" w:rsidRPr="00A564EA" w14:paraId="0632AEA9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BB3C4B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9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8ED7C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Ustawa z 29 lipca 2005 r. o przeciwdziałaniu narkomanii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2023 r. poz. 1939,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F7EC5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Podstawa działań zapobiegających używaniu substancji psychoaktywnych i nowych substancji psychoaktywnych.</w:t>
            </w:r>
          </w:p>
        </w:tc>
      </w:tr>
      <w:tr w:rsidR="00AB5DD1" w:rsidRPr="00A564EA" w14:paraId="269A20AD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632FD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10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52EDF3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Ustawa z 13 maja 2016 r. o przeciwdziałaniu zagrożeniom przestępczością na tle seksualnym i ochronie małoletnich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2026 r. poz. 110,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3501F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Standardy ochrony małoletnich oraz zasady bezpiecznych relacji i interwencji.</w:t>
            </w:r>
          </w:p>
        </w:tc>
      </w:tr>
      <w:tr w:rsidR="00AB5DD1" w:rsidRPr="00A564EA" w14:paraId="18B58B16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E4578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11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FF99B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Rozporządzenie 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MENiS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 z 31 grudnia 2002 r. w sprawie bezpieczeństwa i higieny w szkołach i placówkach (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t.j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. Dz.U. z 2020 r. poz. 1604,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BB98F2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Obowiązek zapewnienia bezpiecznych i higienicznych warunków pobytu, zajęć, przerw i wycieczek.</w:t>
            </w:r>
          </w:p>
        </w:tc>
      </w:tr>
      <w:tr w:rsidR="00AB5DD1" w:rsidRPr="00A564EA" w14:paraId="412D0DF0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7A57C3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12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9B572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Rozporządzenie MEN z 12 lutego 2019 r. w sprawie doradztwa zawodowego (Dz.U. z 2019 r. poz. 325, ze zm.)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6B085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Orientacja zawodowa w klasach I-VI i doradztwo zawodowe w klasach VII-VIII.</w:t>
            </w:r>
          </w:p>
        </w:tc>
      </w:tr>
      <w:tr w:rsidR="00AB5DD1" w:rsidRPr="00A564EA" w14:paraId="3B5808CC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7C797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13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4CBCC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Podstawowe kierunki realizacji polityki oświatowej państwa na rok szkolny 2026/2027, pismo Ministra Edukacji z 26 maja 2026 r.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F3AD9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Osiem priorytetów wykorzystanych do określenia zadań programu.</w:t>
            </w:r>
          </w:p>
        </w:tc>
      </w:tr>
      <w:tr w:rsidR="00AB5DD1" w:rsidRPr="00A564EA" w14:paraId="491DA3F5" w14:textId="77777777" w:rsidTr="00AB5DD1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564CC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14</w:t>
            </w:r>
          </w:p>
        </w:tc>
        <w:tc>
          <w:tcPr>
            <w:tcW w:w="413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CB6F5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Statut szkoły, standardy ochrony małoletnich, plan pracy szkoły i plan nadzoru pedagogicznego na rok 2026/2027</w:t>
            </w:r>
          </w:p>
        </w:tc>
        <w:tc>
          <w:tcPr>
            <w:tcW w:w="549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7C282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Wewnętrzne zasady funkcjonowania szkoły i źródła działań wykonawczych.</w:t>
            </w:r>
          </w:p>
        </w:tc>
      </w:tr>
    </w:tbl>
    <w:p w14:paraId="1127B989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3C0573D8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 xml:space="preserve">Uwaga dotycząca podstawy programowej: w roku szkolnym 2026/2027 szkoła realizuje przepisy przejściowe. Nowa podstawa programowa z 2026 r. obejmuje klasy I </w:t>
      </w:r>
      <w:proofErr w:type="spellStart"/>
      <w:r w:rsidRPr="00A564EA">
        <w:rPr>
          <w:rFonts w:ascii="Times New Roman" w:hAnsi="Times New Roman" w:cs="Times New Roman"/>
          <w:lang w:val="pl-PL"/>
        </w:rPr>
        <w:t>i</w:t>
      </w:r>
      <w:proofErr w:type="spellEnd"/>
      <w:r w:rsidRPr="00A564EA">
        <w:rPr>
          <w:rFonts w:ascii="Times New Roman" w:hAnsi="Times New Roman" w:cs="Times New Roman"/>
          <w:lang w:val="pl-PL"/>
        </w:rPr>
        <w:t xml:space="preserve"> IV, a w pozostałych klasach kontynuowane są właściwe podstawy programowe obowiązujące dla danego rocznika. Program wychowawczo-profilaktyczny jest dokumentem wspólnym dla całej szkoły, dlatego łączy zadania wynikające z obu porządków programowych.</w:t>
      </w:r>
    </w:p>
    <w:p w14:paraId="3839EC5A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II. Założenia, zakres i zasady realizacji</w:t>
      </w:r>
    </w:p>
    <w:p w14:paraId="212D0C18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1. Charakter programu</w:t>
      </w:r>
    </w:p>
    <w:p w14:paraId="5835AE90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Program obejmuje treści i działania o charakterze wychowawczym skierowane do uczniów oraz treści i działania o charakterze profilaktycznym skierowane do uczniów, nauczycieli i rodziców. Wychowanie jest zadaniem wszystkich nauczycieli i odbywa się w czasie lekcji, zajęć z wychowawcą, przerw, zajęć świetlicowych i pozalekcyjnych, wycieczek, uroczystości, projektów, działań samorządu uczniowskiego oraz w codziennych relacjach szkolnych.</w:t>
      </w:r>
    </w:p>
    <w:p w14:paraId="1E76ACD8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26 ust. 1 PO; część IV podstawy programowej kształcenia ogólnego dla szkoły podstawowej z 2026 r.</w:t>
      </w:r>
    </w:p>
    <w:p w14:paraId="49D1AED6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2. Zasady realizacji</w:t>
      </w:r>
    </w:p>
    <w:p w14:paraId="0C2D35D1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spójność działań szkoły i rodziny, przy poszanowaniu pierwszoplanowej roli rodziców w wychowaniu dziecka;</w:t>
      </w:r>
    </w:p>
    <w:p w14:paraId="3D763FE2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dobro dziecka, podmiotowość ucznia, poszanowanie praw, godności i prywatności;</w:t>
      </w:r>
    </w:p>
    <w:p w14:paraId="7C7D9A56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wymagania połączone ze wsparciem: jasne granice, konsekwencja, informacja zwrotna i możliwość poprawy;</w:t>
      </w:r>
    </w:p>
    <w:p w14:paraId="7996E241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powszechność - program realizują wszyscy nauczyciele i pracownicy w zakresie swoich obowiązków;</w:t>
      </w:r>
    </w:p>
    <w:p w14:paraId="2C72D21F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indywidualizacja i edukacja włączająca - dostosowanie form, języka i intensywności wsparcia do potrzeb ucznia;</w:t>
      </w:r>
    </w:p>
    <w:p w14:paraId="4BF3C880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profilaktyka oparta na diagnozie oraz działaniach o potwierdzonej skuteczności;</w:t>
      </w:r>
    </w:p>
    <w:p w14:paraId="625FBD26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pierwszeństwo działań systematycznych nad akcjami jednorazowymi;</w:t>
      </w:r>
    </w:p>
    <w:p w14:paraId="0DE8552A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współodpowiedzialność uczniów - konsultowanie działań, rozwijanie samorządności i sprawczości;</w:t>
      </w:r>
    </w:p>
    <w:p w14:paraId="2517F77D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lastRenderedPageBreak/>
        <w:t xml:space="preserve">• </w:t>
      </w:r>
      <w:r w:rsidRPr="00A564EA">
        <w:rPr>
          <w:rFonts w:ascii="Times New Roman" w:hAnsi="Times New Roman" w:cs="Times New Roman"/>
          <w:lang w:val="pl-PL"/>
        </w:rPr>
        <w:t>ochrona danych osobowych i ograniczenie dokumentowania do informacji niezbędnych;</w:t>
      </w:r>
    </w:p>
    <w:p w14:paraId="237E37F9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ewaluacja efektów, a nie wyłącznie liczby zrealizowanych wydarzeń.</w:t>
      </w:r>
    </w:p>
    <w:p w14:paraId="3C3622D3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3. Adresaci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81"/>
        <w:gridCol w:w="7711"/>
      </w:tblGrid>
      <w:tr w:rsidR="00AB5DD1" w:rsidRPr="00A564EA" w14:paraId="312CFF65" w14:textId="77777777" w:rsidTr="00A564EA">
        <w:trPr>
          <w:cantSplit/>
          <w:tblHeader/>
          <w:jc w:val="center"/>
        </w:trPr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E2CA8E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Grupa</w:t>
            </w:r>
          </w:p>
        </w:tc>
        <w:tc>
          <w:tcPr>
            <w:tcW w:w="771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814B28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Zakres oddziaływań</w:t>
            </w:r>
          </w:p>
        </w:tc>
      </w:tr>
      <w:tr w:rsidR="00AB5DD1" w:rsidRPr="00A564EA" w14:paraId="1E39A793" w14:textId="77777777" w:rsidTr="00A564EA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4E929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Uczniowie klas I-III</w:t>
            </w:r>
          </w:p>
        </w:tc>
        <w:tc>
          <w:tcPr>
            <w:tcW w:w="771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59AC7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Bezpieczna adaptacja, relacje, emocje, samodzielność, zdrowie, ruch, podstawy higieny cyfrowej, bezpieczne proszenie o pomoc.</w:t>
            </w:r>
          </w:p>
        </w:tc>
      </w:tr>
      <w:tr w:rsidR="00AB5DD1" w:rsidRPr="00A564EA" w14:paraId="1AA24F19" w14:textId="77777777" w:rsidTr="00A564EA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DE662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Uczniowie klas IV-VI</w:t>
            </w:r>
          </w:p>
        </w:tc>
        <w:tc>
          <w:tcPr>
            <w:tcW w:w="771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02B9E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Sprawczość, kompetencje społeczne, uczenie się, bezpieczeństwo cyfrowe, profilaktyka przemocy, zdrowie psychiczne i fizyczne, wartości i wspólnota.</w:t>
            </w:r>
          </w:p>
        </w:tc>
      </w:tr>
      <w:tr w:rsidR="00AB5DD1" w:rsidRPr="00A564EA" w14:paraId="570B063A" w14:textId="77777777" w:rsidTr="00A564EA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C141C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Uczniowie klas VII-VIII</w:t>
            </w:r>
          </w:p>
        </w:tc>
        <w:tc>
          <w:tcPr>
            <w:tcW w:w="771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0676D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Odpowiedzialność, krytyczne myślenie, odporność psychiczna, profilaktyka uzależnień i 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zachowań</w:t>
            </w:r>
            <w:proofErr w:type="spellEnd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 ryzykownych, relacje, doradztwo zawodowe i przygotowanie do zmiany etapu edukacyjnego.</w:t>
            </w:r>
          </w:p>
        </w:tc>
      </w:tr>
      <w:tr w:rsidR="00AB5DD1" w:rsidRPr="00A564EA" w14:paraId="426D8C67" w14:textId="77777777" w:rsidTr="00A564EA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FAC84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Rodzice</w:t>
            </w:r>
          </w:p>
        </w:tc>
        <w:tc>
          <w:tcPr>
            <w:tcW w:w="771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BE1D9C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Współpraca wychowawcza, rozpoznawanie zagrożeń, zasady cyfrowe, zdrowie i bezpieczeństwo, pomoc psychologiczno-pedagogiczna, interwencje i wsparcie w kryzysie.</w:t>
            </w:r>
          </w:p>
        </w:tc>
      </w:tr>
      <w:tr w:rsidR="00AB5DD1" w:rsidRPr="00A564EA" w14:paraId="6285D488" w14:textId="77777777" w:rsidTr="00A564EA">
        <w:trPr>
          <w:cantSplit/>
          <w:jc w:val="center"/>
        </w:trPr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B019B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Nauczyciele i pracownicy</w:t>
            </w:r>
          </w:p>
        </w:tc>
        <w:tc>
          <w:tcPr>
            <w:tcW w:w="771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D77A9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Wspólne standardy reagowania, kompetencje wychowawcze, komunikacja, profilaktyka, ochrona małoletnich, praca z różnorodnością, AI i bezpieczeństwo cyfrowe.</w:t>
            </w:r>
          </w:p>
        </w:tc>
      </w:tr>
    </w:tbl>
    <w:p w14:paraId="433746AA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3A9EB8C2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7622AB83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III. Diagnoza potrzeb rozwojowych, czynników chroniących i czynników ryzyka</w:t>
      </w:r>
    </w:p>
    <w:p w14:paraId="2B1AB3E8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Program opracowano na podstawie corocznej diagnozy środowiska szkolnego. Wzór wykorzystuje ustalenia wynikające z nadzoru pedagogicznego za rok 2025/2026. Przed uchwaleniem programu szkoła uzupełnia diagnozę o aktualne dane z początku roku szkolnego 2026/2027 oraz dołącza syntetyczne wyniki jako załącznik do dokumentacji programu.</w:t>
      </w:r>
    </w:p>
    <w:p w14:paraId="3A7493BD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26 ust. 2-3 PO; § 6 rozporządzenia w sprawie działalności profilaktycznej w celu przeciwdziałania narkomanii.</w:t>
      </w:r>
    </w:p>
    <w:p w14:paraId="255485F0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1. Źródła i metody diagnozy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08"/>
        <w:gridCol w:w="7484"/>
      </w:tblGrid>
      <w:tr w:rsidR="00AB5DD1" w:rsidRPr="00A564EA" w14:paraId="619B6866" w14:textId="77777777" w:rsidTr="00A564EA">
        <w:trPr>
          <w:cantSplit/>
          <w:tblHeader/>
          <w:jc w:val="center"/>
        </w:trPr>
        <w:tc>
          <w:tcPr>
            <w:tcW w:w="260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A31E9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Źródło / metoda</w:t>
            </w:r>
          </w:p>
        </w:tc>
        <w:tc>
          <w:tcPr>
            <w:tcW w:w="748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D8FE2A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Zakres danych</w:t>
            </w:r>
          </w:p>
        </w:tc>
      </w:tr>
      <w:tr w:rsidR="00AB5DD1" w:rsidRPr="00A564EA" w14:paraId="24C193CA" w14:textId="77777777" w:rsidTr="00A564EA">
        <w:trPr>
          <w:cantSplit/>
          <w:jc w:val="center"/>
        </w:trPr>
        <w:tc>
          <w:tcPr>
            <w:tcW w:w="260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00F46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Analiza danych szkolnych</w:t>
            </w:r>
          </w:p>
        </w:tc>
        <w:tc>
          <w:tcPr>
            <w:tcW w:w="748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AD347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frekwencja, zachowanie, klasyfikacja, wyniki egzaminu ósmoklasisty, uwagi, interwencje, wypadki, zwolnienia z WF, korzystanie z PPP, sytuacje cyberprzemocy</w:t>
            </w:r>
          </w:p>
        </w:tc>
      </w:tr>
      <w:tr w:rsidR="00AB5DD1" w:rsidRPr="00A564EA" w14:paraId="3C16C821" w14:textId="77777777" w:rsidTr="00A564EA">
        <w:trPr>
          <w:cantSplit/>
          <w:jc w:val="center"/>
        </w:trPr>
        <w:tc>
          <w:tcPr>
            <w:tcW w:w="260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4F83D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Badanie uczniów</w:t>
            </w:r>
          </w:p>
        </w:tc>
        <w:tc>
          <w:tcPr>
            <w:tcW w:w="748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810E8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krótkie ankiety dobrostanu i bezpieczeństwa, rozmowy klasowe, konsultacje samorządu uczniowskiego, skrzynka zaufania, mapowanie miejsc bezpiecznych i ryzykownych</w:t>
            </w:r>
          </w:p>
        </w:tc>
      </w:tr>
      <w:tr w:rsidR="00AB5DD1" w:rsidRPr="00A564EA" w14:paraId="1182B6C5" w14:textId="77777777" w:rsidTr="00A564EA">
        <w:trPr>
          <w:cantSplit/>
          <w:jc w:val="center"/>
        </w:trPr>
        <w:tc>
          <w:tcPr>
            <w:tcW w:w="260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085C3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Badanie rodziców</w:t>
            </w:r>
          </w:p>
        </w:tc>
        <w:tc>
          <w:tcPr>
            <w:tcW w:w="748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C6E66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ankieta potrzeb, konsultacje, wnioski rady rodziców, analiza trudności zgłaszanych wychowawcom i specjalistom</w:t>
            </w:r>
          </w:p>
        </w:tc>
      </w:tr>
      <w:tr w:rsidR="00AB5DD1" w:rsidRPr="00A564EA" w14:paraId="0F828CBF" w14:textId="77777777" w:rsidTr="00A564EA">
        <w:trPr>
          <w:cantSplit/>
          <w:jc w:val="center"/>
        </w:trPr>
        <w:tc>
          <w:tcPr>
            <w:tcW w:w="260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AA6ED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Badanie nauczycieli i pracowników</w:t>
            </w:r>
          </w:p>
        </w:tc>
        <w:tc>
          <w:tcPr>
            <w:tcW w:w="748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6C298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arkusz obserwacji potrzeb, analiza zespołów oddziałowych i PPP, wnioski z dyżurów, świetlicy, biblioteki i pomocy nauczycieli</w:t>
            </w:r>
          </w:p>
        </w:tc>
      </w:tr>
      <w:tr w:rsidR="00AB5DD1" w:rsidRPr="00A564EA" w14:paraId="7C7BBA6F" w14:textId="77777777" w:rsidTr="00A564EA">
        <w:trPr>
          <w:cantSplit/>
          <w:jc w:val="center"/>
        </w:trPr>
        <w:tc>
          <w:tcPr>
            <w:tcW w:w="260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5E274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Wnioski z nadzoru</w:t>
            </w:r>
          </w:p>
        </w:tc>
        <w:tc>
          <w:tcPr>
            <w:tcW w:w="748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16530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kontrole, obserwacje zajęć, analiza dokumentacji, wyniki wspomagania nauczycieli i realizacji zaleceń</w:t>
            </w:r>
          </w:p>
        </w:tc>
      </w:tr>
      <w:tr w:rsidR="00AB5DD1" w:rsidRPr="00A564EA" w14:paraId="0BD81DED" w14:textId="77777777" w:rsidTr="00A564EA">
        <w:trPr>
          <w:cantSplit/>
          <w:jc w:val="center"/>
        </w:trPr>
        <w:tc>
          <w:tcPr>
            <w:tcW w:w="260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AC297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Informacje środowiskowe</w:t>
            </w:r>
          </w:p>
        </w:tc>
        <w:tc>
          <w:tcPr>
            <w:tcW w:w="748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BE83E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dane i rekomendacje poradni, policji, sądu, OPS, zespołu interdyscyplinarnego, placówek zdrowia i organizacji współpracujących - wyłącznie w zakresie legalnym i niezbędnym</w:t>
            </w:r>
          </w:p>
        </w:tc>
      </w:tr>
    </w:tbl>
    <w:p w14:paraId="7D00C61D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21BD4F82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2. Ustalenia diagnozy wstępnej na rok 2026/2027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71"/>
        <w:gridCol w:w="4195"/>
        <w:gridCol w:w="4025"/>
      </w:tblGrid>
      <w:tr w:rsidR="00AB5DD1" w:rsidRPr="00A564EA" w14:paraId="48F947FD" w14:textId="77777777" w:rsidTr="00A564EA">
        <w:trPr>
          <w:cantSplit/>
          <w:tblHeader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9FE333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Obszar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DC0579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Ustalenie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CAED2B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Wniosek do programu</w:t>
            </w:r>
          </w:p>
        </w:tc>
      </w:tr>
      <w:tr w:rsidR="00AB5DD1" w:rsidRPr="00A564EA" w14:paraId="0E5B1CD2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4B85A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Pomoc psychologiczno-pedagogiczna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545D1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Pomocą objęto 80 uczniów (26,96% ogółu); dla 7 uczniów opracowano IPET. Organizacja wsparcia została oceniona pozytywnie, jednak czterech nauczycieli nie uczestniczyło w wymaganym zakresie w pracach zespołów.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8354D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Wzmocnić odpowiedzialność wszystkich nauczycieli za rozpoznawanie potrzeb, IPET/WOPFU, dostosowania i ocenę skuteczności pomocy.</w:t>
            </w:r>
          </w:p>
        </w:tc>
      </w:tr>
      <w:tr w:rsidR="00AB5DD1" w:rsidRPr="00A564EA" w14:paraId="4CC76776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6D4DC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Ocenianie i motywacja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44E7D1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71% ocen bieżących pochodziło z pisemnych form sprawdzania wiedzy; 51% uzasadnień ocen nie zawierało użytecznych wskazówek do dalszej pracy.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21264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Wprowadzić szkolny standard informacji zwrotnej, samooceny i różnorodnych form wykazywania osiągnięć.</w:t>
            </w:r>
          </w:p>
        </w:tc>
      </w:tr>
      <w:tr w:rsidR="00AB5DD1" w:rsidRPr="00A564EA" w14:paraId="5E4A0225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D8EDA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Obciążenie nauką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2179E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Wskazano przypadki łącznego obciążenia pracą domową szacowanego na około 4 godziny.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4E7E2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Koordynować zadania i sprawdziany w zespołach oddziałowych; uczyć planowania, odpoczynku i samoregulacji.</w:t>
            </w:r>
          </w:p>
        </w:tc>
      </w:tr>
      <w:tr w:rsidR="00AB5DD1" w:rsidRPr="00A564EA" w14:paraId="3D2D29E9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4121D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Relacje i bezpieczeństwo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BBA8D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Liczba 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zachowań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 agresywnych zmniejszyła się, lecz odnotowano incydenty dotyczące uczniów ze specjalnymi potrzebami edukacyjnymi.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B483BD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Wzmocnić profilaktykę przemocy, edukację antydyskryminacyjną, empatię, reakcję świadków i ochronę uczniów szczególnie narażonych.</w:t>
            </w:r>
          </w:p>
        </w:tc>
      </w:tr>
      <w:tr w:rsidR="00AB5DD1" w:rsidRPr="00A564EA" w14:paraId="23940B5B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8AD91F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Zdrowie i aktywność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5C5345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Realizowano aktywne przerwy i przedsięwzięcia sportowe; potrzebna jest lepsza współpraca z rodzicami w zakresie celów edukacji zdrowotnej.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75499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Łączyć zdrowie fizyczne, psychiczne, żywienie, sen, ruch, pierwszą pomoc i ograniczanie 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zachowań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 ryzykownych.</w:t>
            </w:r>
          </w:p>
        </w:tc>
      </w:tr>
      <w:tr w:rsidR="00AB5DD1" w:rsidRPr="00A564EA" w14:paraId="36DAEA98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84673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Higiena cyfrowa i AI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789BE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Prowadzono działania dotyczące bezpieczeństwa w sieci, lecz nauczyciele i uczniowie wymagają dalszego wsparcia w odpowiedzialnym korzystaniu z AI i krytycznej analizie informacji.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0278A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Przyjąć szkolne zasady używania AI, rozwijać aktywność off-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line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, ochronę prywatności, praw autorskich i przeciwdziałanie cyberprzemocy.</w:t>
            </w:r>
          </w:p>
        </w:tc>
      </w:tr>
      <w:tr w:rsidR="00AB5DD1" w:rsidRPr="00A564EA" w14:paraId="2E4499F4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76699D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Sprawczość i obywatelskość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28B80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Około 90% uczniów uczestniczyło w działaniach charytatywnych. Aktywność prospołeczna jest mocną stroną, ale wymaga przejścia od udziału w akcjach do współdecydowania.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28C61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Rozwijać konsultacje uczniowskie, samorząd, wolontariat, debaty i odpowiedzialność za wspólnotę.</w:t>
            </w:r>
          </w:p>
        </w:tc>
      </w:tr>
      <w:tr w:rsidR="00AB5DD1" w:rsidRPr="00A564EA" w14:paraId="7FA5193E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D2FC8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Uczenie się i myślenie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2FC86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Stosowano metody aktywizujące, jednak niepełnie wykorzystywano cele lekcji, kryteria sukcesu, informację zwrotną i zadania problemowe.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27D1B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Budować kulturę uczenia się, sprawczości, pracy projektowej i interdyscyplinarnej.</w:t>
            </w:r>
          </w:p>
        </w:tc>
      </w:tr>
      <w:tr w:rsidR="00AB5DD1" w:rsidRPr="00A564EA" w14:paraId="6B0421E2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BC64F7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Uczniowie z doświadczeniem migracji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E3707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Zapewniano wsparcie asystenta międzykulturowego i dostosowania organizacyjne.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D5E057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Kontynuować wsparcie językowe, integracyjne i współpracę z rodzicami, monitorując postępy i poczucie przynależności.</w:t>
            </w:r>
          </w:p>
        </w:tc>
      </w:tr>
      <w:tr w:rsidR="00AB5DD1" w:rsidRPr="00A564EA" w14:paraId="728ACAD0" w14:textId="77777777" w:rsidTr="00A564EA">
        <w:trPr>
          <w:cantSplit/>
          <w:jc w:val="center"/>
        </w:trPr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94DDC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Doradztwo zawodowe</w:t>
            </w:r>
          </w:p>
        </w:tc>
        <w:tc>
          <w:tcPr>
            <w:tcW w:w="419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0CECB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Program doradztwa został przygotowany, ale pełna realizacja działań w klasach VII-VIII wymaga dalszego nadzoru.</w:t>
            </w:r>
          </w:p>
        </w:tc>
        <w:tc>
          <w:tcPr>
            <w:tcW w:w="402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E2F98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Połączyć samopoznanie, wybór szkoły, poznawanie zawodów i współpracę ze szkołami ponadpodstawowymi oraz pracodawcami.</w:t>
            </w:r>
          </w:p>
        </w:tc>
      </w:tr>
    </w:tbl>
    <w:p w14:paraId="51937E8E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226AE421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3. Czynniki chroniące i czynniki ryzyka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24"/>
        <w:gridCol w:w="7767"/>
      </w:tblGrid>
      <w:tr w:rsidR="00AB5DD1" w:rsidRPr="00A564EA" w14:paraId="50CA1FE2" w14:textId="77777777" w:rsidTr="00A564EA">
        <w:trPr>
          <w:cantSplit/>
          <w:tblHeader/>
          <w:jc w:val="center"/>
        </w:trPr>
        <w:tc>
          <w:tcPr>
            <w:tcW w:w="232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BE97F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Kategoria</w:t>
            </w:r>
          </w:p>
        </w:tc>
        <w:tc>
          <w:tcPr>
            <w:tcW w:w="776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FD8874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Rozpoznane elementy</w:t>
            </w:r>
          </w:p>
        </w:tc>
      </w:tr>
      <w:tr w:rsidR="00AB5DD1" w:rsidRPr="00A564EA" w14:paraId="57A87B5F" w14:textId="77777777" w:rsidTr="00A564EA">
        <w:trPr>
          <w:cantSplit/>
          <w:jc w:val="center"/>
        </w:trPr>
        <w:tc>
          <w:tcPr>
            <w:tcW w:w="232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35F55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Czynniki chroniące</w:t>
            </w:r>
          </w:p>
        </w:tc>
        <w:tc>
          <w:tcPr>
            <w:tcW w:w="776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112AE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widoczna aktywność 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wolontariacka</w:t>
            </w:r>
            <w:proofErr w:type="spellEnd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 i prospołeczna; dostęp do pedagoga, psychologa i specjalistów; wdrożone standardy ochrony małoletnich; działania sportowe i zdrowotne; doświadczenie zespołów w pracy z uczniem migracyjnym; gotowość części nauczycieli do pracy projektowej i wykorzystywania informacji zwrotnej; współpraca z instytucjami; poczucie przynależności do klasy lub szkoły; wspierające relacje rodzinne.</w:t>
            </w:r>
          </w:p>
        </w:tc>
      </w:tr>
      <w:tr w:rsidR="00AB5DD1" w:rsidRPr="00A564EA" w14:paraId="12C2F86A" w14:textId="77777777" w:rsidTr="00A564EA">
        <w:trPr>
          <w:cantSplit/>
          <w:jc w:val="center"/>
        </w:trPr>
        <w:tc>
          <w:tcPr>
            <w:tcW w:w="232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91CAF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Czynniki ryzyka</w:t>
            </w:r>
          </w:p>
        </w:tc>
        <w:tc>
          <w:tcPr>
            <w:tcW w:w="776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2475A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przemoc rówieśnicza i cyberprzemoc; zachowania wykluczające wobec uczniów ze zróżnicowanymi potrzebami; niska samoocena i lęk przed porażką; nadmierne obciążenie nauką; trudności rodzinne i niepowodzenia szkolne; niekontrolowany dostęp do Internetu; nadmierne używanie ekranów, gier i mediów społecznościowych; bezrefleksyjne korzystanie z AI; kontakt z substancjami psychoaktywnymi i nowymi substancjami psychoaktywnymi; absencja i rezygnacja z aktywności fizycznej; bariery językowe i kulturowe.</w:t>
            </w:r>
          </w:p>
        </w:tc>
      </w:tr>
    </w:tbl>
    <w:p w14:paraId="5CC0C582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6A66059C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IV. Wnioski z nadzoru pedagogicznego wykorzystane w programie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3"/>
        <w:gridCol w:w="3061"/>
        <w:gridCol w:w="6577"/>
      </w:tblGrid>
      <w:tr w:rsidR="00AB5DD1" w:rsidRPr="00A564EA" w14:paraId="46382800" w14:textId="77777777" w:rsidTr="00A564EA">
        <w:trPr>
          <w:cantSplit/>
          <w:tblHeader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F2156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Lp.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2BE130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Wniosek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6AE74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Przełożenie na program</w:t>
            </w:r>
          </w:p>
        </w:tc>
      </w:tr>
      <w:tr w:rsidR="00AB5DD1" w:rsidRPr="00A564EA" w14:paraId="74916D3D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63563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1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EFBAD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Jakość informacji zwrotnej i oceniania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DEFCB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Wspólne kryteria informacji zwrotnej, uczenie samooceny, bezpieczne prawo do błędu, różnorodne sposoby prezentowania osiągnięć.</w:t>
            </w:r>
          </w:p>
        </w:tc>
      </w:tr>
      <w:tr w:rsidR="00AB5DD1" w:rsidRPr="00A564EA" w14:paraId="1AF786C3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A18B3E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2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BB3AD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Nadmierne obciążenie pracami domowymi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CCA5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Koordynacja obciążeń, nauka planowania, regeneracji i higieny pracy umysłowej.</w:t>
            </w:r>
          </w:p>
        </w:tc>
      </w:tr>
      <w:tr w:rsidR="00AB5DD1" w:rsidRPr="00A564EA" w14:paraId="6D450CE0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F9A25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3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D5794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Pełny udział nauczycieli w PPP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99C5C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Zespołowe planowanie wsparcia, obowiązkowy udział nauczycieli, okresowa ocena skuteczności działań.</w:t>
            </w:r>
          </w:p>
        </w:tc>
      </w:tr>
      <w:tr w:rsidR="00AB5DD1" w:rsidRPr="00A564EA" w14:paraId="5BA8D5EA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D0BE66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4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9224E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Przemoc, wykluczenie i ochrona uczniów ze SPE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9F847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Systematyczne działania integracyjne, antydyskryminacyjne i interwencyjne; rozwijanie reakcji świadków.</w:t>
            </w:r>
          </w:p>
        </w:tc>
      </w:tr>
      <w:tr w:rsidR="00AB5DD1" w:rsidRPr="00A564EA" w14:paraId="6D721DF4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235D4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5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BF576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Higiena cyfrowa i AI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87AFD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Szkolne zasady korzystania z technologii i AI, edukacja medialna, prywatność, prawa autorskie, aktywność off-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line</w:t>
            </w:r>
            <w:proofErr w:type="spellEnd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.</w:t>
            </w:r>
          </w:p>
        </w:tc>
      </w:tr>
      <w:tr w:rsidR="00AB5DD1" w:rsidRPr="00A564EA" w14:paraId="39AE6D16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F3F8B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6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99BE6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Sprawczość i partycypacja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295BA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Konsultacje uczniowskie, realne zadania samorządu, projekty społeczne, informacja o sposobie wykorzystania wniosków uczniów.</w:t>
            </w:r>
          </w:p>
        </w:tc>
      </w:tr>
      <w:tr w:rsidR="00AB5DD1" w:rsidRPr="00A564EA" w14:paraId="78F70423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9BC72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7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33D4B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Zdrowie psychiczne i odporność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738D0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Rozpoznawanie kryzysów, rozwijanie samoregulacji, umiejętności proszenia o pomoc i wsparcia rówieśniczego.</w:t>
            </w:r>
          </w:p>
        </w:tc>
      </w:tr>
      <w:tr w:rsidR="00AB5DD1" w:rsidRPr="00A564EA" w14:paraId="2F93374B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66997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8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195F1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Myślenie analityczne i aktywność poznawcza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61C36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Projekty interdyscyplinarne, zadania problemowe, kultura dociekania, informacja zwrotna i refleksja nad uczeniem się.</w:t>
            </w:r>
          </w:p>
        </w:tc>
      </w:tr>
      <w:tr w:rsidR="00AB5DD1" w:rsidRPr="00A564EA" w14:paraId="069824B9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BCF40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9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EAFB8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Wsparcie uczniów z doświadczeniem migracji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5C01FF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Integracja, wsparcie językowe, współpraca z rodzicami i ochrona przed izolacją.</w:t>
            </w:r>
          </w:p>
        </w:tc>
      </w:tr>
      <w:tr w:rsidR="00AB5DD1" w:rsidRPr="00A564EA" w14:paraId="4079950C" w14:textId="77777777" w:rsidTr="00A564EA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5C591B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10</w:t>
            </w:r>
          </w:p>
        </w:tc>
        <w:tc>
          <w:tcPr>
            <w:tcW w:w="306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730DE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Doradztwo zawodowe</w:t>
            </w:r>
          </w:p>
        </w:tc>
        <w:tc>
          <w:tcPr>
            <w:tcW w:w="657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E8AE7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Systematyczna realizacja orientacji i doradztwa zawodowego oraz dokumentowanie efektów.</w:t>
            </w:r>
          </w:p>
        </w:tc>
      </w:tr>
    </w:tbl>
    <w:p w14:paraId="1357BF69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2856CEA7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§ 23 ust. 2 rozporządzenia w sprawie nadzoru pedagogicznego; art. 69 ust. 7 i art. 70 ust. 1 pkt 6 PO; dokument „Wyniki i wnioski ze sprawowanego nadzoru pedagogicznego w szkole podstawowej za rok szkolny 2025/2026”.</w:t>
      </w:r>
    </w:p>
    <w:p w14:paraId="2542964A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068C6283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V. Priorytety programu na rok szkolny 2026/2027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2"/>
        <w:gridCol w:w="6690"/>
      </w:tblGrid>
      <w:tr w:rsidR="00AB5DD1" w:rsidRPr="00A564EA" w14:paraId="024FDC2B" w14:textId="77777777" w:rsidTr="00A564EA">
        <w:trPr>
          <w:cantSplit/>
          <w:tblHeader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ABF5F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Kierunek 2026/2027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07A4F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Zastosowanie w programie</w:t>
            </w:r>
          </w:p>
        </w:tc>
      </w:tr>
      <w:tr w:rsidR="00AB5DD1" w:rsidRPr="00A564EA" w14:paraId="7D66E623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BE019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1. Reforma26 - szkoła wymagająca, wspierająca i przyjazna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4FB88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Przygotowanie uczniów klas I 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 IV do pracy zgodnie z nową podstawą; wzmacnianie sprawczości, kultury informacji zwrotnej, dobrostanu i odpowiedzialności.</w:t>
            </w:r>
          </w:p>
        </w:tc>
      </w:tr>
      <w:tr w:rsidR="00AB5DD1" w:rsidRPr="00A564EA" w14:paraId="5FB239D7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97B76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2. Odporność społeczna, patriotyzm i obywatelskość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642A2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Postawy prospołeczne, odpowiedzialność za bezpieczeństwo, wspólnota, dialog, wolontariat i samorządność.</w:t>
            </w:r>
          </w:p>
        </w:tc>
      </w:tr>
      <w:tr w:rsidR="00AB5DD1" w:rsidRPr="00A564EA" w14:paraId="72C28C9D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61C9D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3. Edukacja zdrowotna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8A1E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Ruch, żywienie, sen, zdrowie psychiczne, higiena, pierwsza pomoc, zachowania prozdrowotne i współpraca z rodzicami.</w:t>
            </w:r>
          </w:p>
        </w:tc>
      </w:tr>
      <w:tr w:rsidR="00AB5DD1" w:rsidRPr="00A564EA" w14:paraId="0F0DEC45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C99663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4. Higiena cyfrowa i aktywność off-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line</w:t>
            </w:r>
            <w:proofErr w:type="spellEnd"/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3F3E7B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Bezpieczeństwo w sieci, krytyczne myślenie, AI, dezinformacja, prywatność, równowaga ekranowa i wykorzystanie ZPE.</w:t>
            </w:r>
          </w:p>
        </w:tc>
      </w:tr>
      <w:tr w:rsidR="00AB5DD1" w:rsidRPr="00A564EA" w14:paraId="134EEC1B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2DC5C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5. Rozpoznawanie potrzeb i spójne wsparcie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09D57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Ocena funkcjonowania, PPP, współpraca z rodzicami, edukacja włączająca, uczniowie z doświadczeniem migracji.</w:t>
            </w:r>
          </w:p>
        </w:tc>
      </w:tr>
      <w:tr w:rsidR="00AB5DD1" w:rsidRPr="00A564EA" w14:paraId="63063A9F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C4924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6. Przeciwdziałanie przemocy i uzależnieniom behawioralnym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2CE97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Relacje, zdrowie psychiczne, reakcja w kryzysie, cyberprzemoc, gry, media społecznościowe, substancje psychoaktywne.</w:t>
            </w:r>
          </w:p>
        </w:tc>
      </w:tr>
      <w:tr w:rsidR="00AB5DD1" w:rsidRPr="00A564EA" w14:paraId="360BEFDE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03DA4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7. Decyzje edukacyjno-zawodowe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D99A9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Samopoznanie, orientacja zawodowa, wybór szkoły ponadpodstawowej, poznawanie zawodów i rynku edukacyjnego.</w:t>
            </w:r>
          </w:p>
        </w:tc>
      </w:tr>
      <w:tr w:rsidR="00AB5DD1" w:rsidRPr="00A564EA" w14:paraId="30A1878E" w14:textId="77777777" w:rsidTr="00A564EA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FDDD4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8. Ciekawość, projekty i ocenianie kształtujące</w:t>
            </w:r>
          </w:p>
        </w:tc>
        <w:tc>
          <w:tcPr>
            <w:tcW w:w="669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1F6CE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Uczenie się przez działanie, interdyscyplinarność, praca projektowa, cele, kryteria sukcesu, informacja zwrotna i samoocena.</w:t>
            </w:r>
          </w:p>
        </w:tc>
      </w:tr>
    </w:tbl>
    <w:p w14:paraId="3FDA0E74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2B695700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VI. System wartości i model absolwenta</w:t>
      </w:r>
    </w:p>
    <w:p w14:paraId="033B7332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1. Wartości wspólnoty szkolnej</w:t>
      </w:r>
    </w:p>
    <w:p w14:paraId="1ABEF0A0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godność i szacunek</w:t>
      </w:r>
    </w:p>
    <w:p w14:paraId="2A21EB18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prawda i uczciwość</w:t>
      </w:r>
    </w:p>
    <w:p w14:paraId="7244AE57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odpowiedzialność i bezpieczeństwo</w:t>
      </w:r>
    </w:p>
    <w:p w14:paraId="4FE12967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wolność połączona z odpowiedzialnością</w:t>
      </w:r>
    </w:p>
    <w:p w14:paraId="0BFE408B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zdrowie i dobrostan</w:t>
      </w:r>
    </w:p>
    <w:p w14:paraId="33FECC18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współpraca i solidarność</w:t>
      </w:r>
    </w:p>
    <w:p w14:paraId="50E88604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patriotyzm i szacunek dla dziedzictwa</w:t>
      </w:r>
    </w:p>
    <w:p w14:paraId="036A245E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otwartość na różnorodność</w:t>
      </w:r>
    </w:p>
    <w:p w14:paraId="1A01E69E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ciekawość poznawcza i rzetelność</w:t>
      </w:r>
    </w:p>
    <w:p w14:paraId="55F90547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sprawczość, wytrwałość i rozwój</w:t>
      </w:r>
    </w:p>
    <w:p w14:paraId="4D4C5261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2. Model absolwenta szkoły podstawowej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51"/>
        <w:gridCol w:w="7541"/>
      </w:tblGrid>
      <w:tr w:rsidR="00AB5DD1" w:rsidRPr="00A564EA" w14:paraId="0286FEE8" w14:textId="77777777" w:rsidTr="00A564EA">
        <w:trPr>
          <w:cantSplit/>
          <w:tblHeader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012810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Cecha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6A929A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Oczekiwany sposób funkcjonowania absolwenta</w:t>
            </w:r>
          </w:p>
        </w:tc>
      </w:tr>
      <w:tr w:rsidR="00AB5DD1" w:rsidRPr="00A564EA" w14:paraId="3461F4CB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EDBF6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Odpowiedzialny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D4CA4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rozumie konsekwencje swoich decyzji, wywiązuje się z zadań, dba o bezpieczeństwo własne i innych</w:t>
            </w:r>
          </w:p>
        </w:tc>
      </w:tr>
      <w:tr w:rsidR="00AB5DD1" w:rsidRPr="00A564EA" w14:paraId="1CF907CD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CF8DD2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Uczciwy i szanujący innych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48C6A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respektuje godność, granice i prawa innych osób; potrafi rozwiązywać konflikty bez przemocy</w:t>
            </w:r>
          </w:p>
        </w:tc>
      </w:tr>
      <w:tr w:rsidR="00AB5DD1" w:rsidRPr="00A564EA" w14:paraId="32FAFA67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ACF9E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Dbający o zdrowie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EFAB4E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podejmuje aktywność fizyczną, zna zasady zdrowego stylu życia, higieny, snu i pierwszej pomocy</w:t>
            </w:r>
          </w:p>
        </w:tc>
      </w:tr>
      <w:tr w:rsidR="00AB5DD1" w:rsidRPr="00A564EA" w14:paraId="4E953952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651E4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Odporny psychicznie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467F7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rozpoznaje emocje, korzysta ze strategii samoregulacji, prosi o pomoc i wspiera innych bez przejmowania roli specjalisty</w:t>
            </w:r>
          </w:p>
        </w:tc>
      </w:tr>
      <w:tr w:rsidR="00AB5DD1" w:rsidRPr="00A564EA" w14:paraId="4F178741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C4DC1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Świadomy cyfrowo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3BA43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chroni prywatność, rozpoznaje manipulację i dezinformację, odpowiedzialnie korzysta z AI i równoważy aktywność online i offline</w:t>
            </w:r>
          </w:p>
        </w:tc>
      </w:tr>
      <w:tr w:rsidR="00AB5DD1" w:rsidRPr="00A564EA" w14:paraId="0C7CC3C1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ACA81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Sprawczy i uczący się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B8A41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wyznacza cele, przyjmuje informację zwrotną, dokonuje samooceny, wyciąga wnioski z błędów i szuka rozwiązań</w:t>
            </w:r>
          </w:p>
        </w:tc>
      </w:tr>
      <w:tr w:rsidR="00AB5DD1" w:rsidRPr="00A564EA" w14:paraId="1D492461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6E871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Ciekawy świata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40B41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stawia pytania, analizuje informacje, pracuje projektowo i wykorzystuje wiedzę w praktyce</w:t>
            </w:r>
          </w:p>
        </w:tc>
      </w:tr>
      <w:tr w:rsidR="00AB5DD1" w:rsidRPr="00A564EA" w14:paraId="013A2238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05712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Obywatelski i patriotyczny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D2F6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zna prawa i obowiązki, szanuje symbole, tradycję i różnorodność, działa na rzecz wspólnoty</w:t>
            </w:r>
          </w:p>
        </w:tc>
      </w:tr>
      <w:tr w:rsidR="00AB5DD1" w:rsidRPr="00A564EA" w14:paraId="23E7486A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3F6EF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Włączający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911BE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akceptuje różnice, reaguje na wykluczenie, współpracuje z osobami o zróżnicowanych potrzebach i doświadczeniach</w:t>
            </w:r>
          </w:p>
        </w:tc>
      </w:tr>
      <w:tr w:rsidR="00AB5DD1" w:rsidRPr="00A564EA" w14:paraId="26A1EA1F" w14:textId="77777777" w:rsidTr="00A564EA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AD1D92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Przygotowany do wyboru dalszej drogi</w:t>
            </w:r>
          </w:p>
        </w:tc>
        <w:tc>
          <w:tcPr>
            <w:tcW w:w="754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85AF4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rozpoznaje zainteresowania i mocne strony, zna możliwości dalszego kształcenia i potrafi szukać rzetelnej informacji.</w:t>
            </w:r>
          </w:p>
        </w:tc>
      </w:tr>
    </w:tbl>
    <w:p w14:paraId="2C9F6B00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7AD89A44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VII. Cele programu</w:t>
      </w:r>
    </w:p>
    <w:p w14:paraId="62A3168A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1. Cel główny</w:t>
      </w:r>
    </w:p>
    <w:p w14:paraId="25A4A572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Tworzenie wymagającego, wspierającego i bezpiecznego środowiska szkolnego, w którym każdy uczeń rozwija kompetencje osobiste, społeczne, obywatelskie, zdrowotne i poznawcze, uczy się odpowiedzialności i sprawczości, a w sytuacji trudności otrzymuje adekwatne i spójne wsparcie szkoły i rodziny.</w:t>
      </w:r>
    </w:p>
    <w:p w14:paraId="386BBCD0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2. Cele szczegółowe</w:t>
      </w:r>
    </w:p>
    <w:p w14:paraId="18374C76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1. </w:t>
      </w:r>
      <w:r w:rsidRPr="00A564EA">
        <w:rPr>
          <w:rFonts w:ascii="Times New Roman" w:hAnsi="Times New Roman" w:cs="Times New Roman"/>
          <w:lang w:val="pl-PL"/>
        </w:rPr>
        <w:t>budowanie kultury szkoły opartej na godności, szacunku, dialogu, odpowiedzialności i jasnych wymaganiach;</w:t>
      </w:r>
    </w:p>
    <w:p w14:paraId="1C7CF6A1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2. </w:t>
      </w:r>
      <w:r w:rsidRPr="00A564EA">
        <w:rPr>
          <w:rFonts w:ascii="Times New Roman" w:hAnsi="Times New Roman" w:cs="Times New Roman"/>
          <w:lang w:val="pl-PL"/>
        </w:rPr>
        <w:t>wzmacnianie poczucia bezpieczeństwa fizycznego, emocjonalnego i cyfrowego;</w:t>
      </w:r>
    </w:p>
    <w:p w14:paraId="010E34F7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3. </w:t>
      </w:r>
      <w:r w:rsidRPr="00A564EA">
        <w:rPr>
          <w:rFonts w:ascii="Times New Roman" w:hAnsi="Times New Roman" w:cs="Times New Roman"/>
          <w:lang w:val="pl-PL"/>
        </w:rPr>
        <w:t>rozwijanie umiejętności rozpoznawania emocji, samoregulacji, odporności psychicznej i proszenia o pomoc;</w:t>
      </w:r>
    </w:p>
    <w:p w14:paraId="19129D3B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4. </w:t>
      </w:r>
      <w:r w:rsidRPr="00A564EA">
        <w:rPr>
          <w:rFonts w:ascii="Times New Roman" w:hAnsi="Times New Roman" w:cs="Times New Roman"/>
          <w:lang w:val="pl-PL"/>
        </w:rPr>
        <w:t xml:space="preserve">zapobieganie przemocy rówieśniczej, cyberprzemocy, wykluczeniu, dyskryminacji i </w:t>
      </w:r>
      <w:proofErr w:type="spellStart"/>
      <w:r w:rsidRPr="00A564EA">
        <w:rPr>
          <w:rFonts w:ascii="Times New Roman" w:hAnsi="Times New Roman" w:cs="Times New Roman"/>
          <w:lang w:val="pl-PL"/>
        </w:rPr>
        <w:t>zachowaniom</w:t>
      </w:r>
      <w:proofErr w:type="spellEnd"/>
      <w:r w:rsidRPr="00A564EA">
        <w:rPr>
          <w:rFonts w:ascii="Times New Roman" w:hAnsi="Times New Roman" w:cs="Times New Roman"/>
          <w:lang w:val="pl-PL"/>
        </w:rPr>
        <w:t xml:space="preserve"> autoagresywnym;</w:t>
      </w:r>
    </w:p>
    <w:p w14:paraId="7A26AE6F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5. </w:t>
      </w:r>
      <w:r w:rsidRPr="00A564EA">
        <w:rPr>
          <w:rFonts w:ascii="Times New Roman" w:hAnsi="Times New Roman" w:cs="Times New Roman"/>
          <w:lang w:val="pl-PL"/>
        </w:rPr>
        <w:t xml:space="preserve">profilaktyka używania substancji psychoaktywnych, uzależnień behawioralnych i innych </w:t>
      </w:r>
      <w:proofErr w:type="spellStart"/>
      <w:r w:rsidRPr="00A564EA">
        <w:rPr>
          <w:rFonts w:ascii="Times New Roman" w:hAnsi="Times New Roman" w:cs="Times New Roman"/>
          <w:lang w:val="pl-PL"/>
        </w:rPr>
        <w:t>zachowań</w:t>
      </w:r>
      <w:proofErr w:type="spellEnd"/>
      <w:r w:rsidRPr="00A564EA">
        <w:rPr>
          <w:rFonts w:ascii="Times New Roman" w:hAnsi="Times New Roman" w:cs="Times New Roman"/>
          <w:lang w:val="pl-PL"/>
        </w:rPr>
        <w:t xml:space="preserve"> ryzykownych;</w:t>
      </w:r>
    </w:p>
    <w:p w14:paraId="38FEC10A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6. </w:t>
      </w:r>
      <w:r w:rsidRPr="00A564EA">
        <w:rPr>
          <w:rFonts w:ascii="Times New Roman" w:hAnsi="Times New Roman" w:cs="Times New Roman"/>
          <w:lang w:val="pl-PL"/>
        </w:rPr>
        <w:t>promowanie aktywności fizycznej, zdrowego odżywiania, higieny, snu, pierwszej pomocy i odpowiedzialnych decyzji zdrowotnych;</w:t>
      </w:r>
    </w:p>
    <w:p w14:paraId="20405D4C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7. </w:t>
      </w:r>
      <w:r w:rsidRPr="00A564EA">
        <w:rPr>
          <w:rFonts w:ascii="Times New Roman" w:hAnsi="Times New Roman" w:cs="Times New Roman"/>
          <w:lang w:val="pl-PL"/>
        </w:rPr>
        <w:t>rozwijanie higieny cyfrowej, krytycznego myślenia, umiejętności rozpoznawania dezinformacji oraz odpowiedzialnego używania AI;</w:t>
      </w:r>
    </w:p>
    <w:p w14:paraId="6047FD15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8. </w:t>
      </w:r>
      <w:r w:rsidRPr="00A564EA">
        <w:rPr>
          <w:rFonts w:ascii="Times New Roman" w:hAnsi="Times New Roman" w:cs="Times New Roman"/>
          <w:lang w:val="pl-PL"/>
        </w:rPr>
        <w:t>zwiększanie sprawczości uczniów, samorządności, udziału w wolontariacie i współdecydowaniu;</w:t>
      </w:r>
    </w:p>
    <w:p w14:paraId="44C4EB9D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9. </w:t>
      </w:r>
      <w:r w:rsidRPr="00A564EA">
        <w:rPr>
          <w:rFonts w:ascii="Times New Roman" w:hAnsi="Times New Roman" w:cs="Times New Roman"/>
          <w:lang w:val="pl-PL"/>
        </w:rPr>
        <w:t>kształtowanie postaw patriotycznych, obywatelskich i prospołecznych oraz odpowiedzialności za wspólnotę;</w:t>
      </w:r>
    </w:p>
    <w:p w14:paraId="518FCFD5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10. </w:t>
      </w:r>
      <w:r w:rsidRPr="00A564EA">
        <w:rPr>
          <w:rFonts w:ascii="Times New Roman" w:hAnsi="Times New Roman" w:cs="Times New Roman"/>
          <w:lang w:val="pl-PL"/>
        </w:rPr>
        <w:t>wspieranie ciekawości poznawczej, kultury uczenia się, pracy projektowej, informacji zwrotnej i samooceny;</w:t>
      </w:r>
    </w:p>
    <w:p w14:paraId="15250A81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11. </w:t>
      </w:r>
      <w:r w:rsidRPr="00A564EA">
        <w:rPr>
          <w:rFonts w:ascii="Times New Roman" w:hAnsi="Times New Roman" w:cs="Times New Roman"/>
          <w:lang w:val="pl-PL"/>
        </w:rPr>
        <w:t>zapewnianie edukacji włączającej i spójnego wsparcia uczniom o zróżnicowanych potrzebach, w tym uczniom z doświadczeniem migracji;</w:t>
      </w:r>
    </w:p>
    <w:p w14:paraId="4910AE76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12. </w:t>
      </w:r>
      <w:r w:rsidRPr="00A564EA">
        <w:rPr>
          <w:rFonts w:ascii="Times New Roman" w:hAnsi="Times New Roman" w:cs="Times New Roman"/>
          <w:lang w:val="pl-PL"/>
        </w:rPr>
        <w:t>wzmacnianie współpracy szkoły z rodzicami i podmiotami środowiska lokalnego;</w:t>
      </w:r>
    </w:p>
    <w:p w14:paraId="2001B62B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13. </w:t>
      </w:r>
      <w:r w:rsidRPr="00A564EA">
        <w:rPr>
          <w:rFonts w:ascii="Times New Roman" w:hAnsi="Times New Roman" w:cs="Times New Roman"/>
          <w:lang w:val="pl-PL"/>
        </w:rPr>
        <w:t>przygotowanie uczniów do świadomych decyzji edukacyjno-zawodowych;</w:t>
      </w:r>
    </w:p>
    <w:p w14:paraId="7CB6462A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14. </w:t>
      </w:r>
      <w:r w:rsidRPr="00A564EA">
        <w:rPr>
          <w:rFonts w:ascii="Times New Roman" w:hAnsi="Times New Roman" w:cs="Times New Roman"/>
          <w:lang w:val="pl-PL"/>
        </w:rPr>
        <w:t>ocena skuteczności programu na podstawie mierzalnych wskaźników i danych jakościowych.</w:t>
      </w:r>
    </w:p>
    <w:p w14:paraId="77AEC273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0666A619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VIII. Szczegółowy harmonogram działań wychowawczo-profilaktycznych</w:t>
      </w:r>
    </w:p>
    <w:p w14:paraId="2AFECB59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Harmonogram ma charakter ramowy. Wychowawcy i zespoły nauczycielskie doprecyzowują daty i formy, zachowując cele, standardy i wskaźniki określone w programie. Jednorazowe wydarzenie nie zastępuje systematycznej pracy wychowawczej.</w:t>
      </w:r>
    </w:p>
    <w:p w14:paraId="0BCBED00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1. Szkoła wymagająca, wspierająca i przyjazna - Reforma26, sprawczość i kultura uczenia się</w:t>
      </w:r>
    </w:p>
    <w:p w14:paraId="294FE069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1, art. 26 i art. 68 ust. 1 pkt 2 PO; podstawa programowa 2026 - zadania wychowawczo-profilaktyczne i warunki realizacji; kierunki 1 i 8 polityki oświatowej 2026/2027; wnioski z nadzoru dotyczące oceniania, informacji zwrotnej i obciążenia uczniów.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29801E54" w14:textId="77777777" w:rsidTr="00A564EA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60D39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5A2319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54DFFF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521FC53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D9C8F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FF1972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558FA6FA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18564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B2D2D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Ustalenie szkolnego standardu informacji zwrotnej.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501F6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Warsztat rady pedagogicznej; wspólne minimum: cel, kryteria sukcesu, co wykonano dobrze, co i jak poprawić, następny krok; przykłady dla klas I-III i IV-VIII.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D2B32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Uczniowie, nauczyciele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3094A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zespoły przedmiotowe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C2785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IX-X 2026; standard przyjęty i stosowany w obserwowanych zajęciach</w:t>
            </w:r>
          </w:p>
        </w:tc>
      </w:tr>
      <w:tr w:rsidR="00AB5DD1" w:rsidRPr="00A564EA" w14:paraId="2D44618B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05AAF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7BF5D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Rozwijanie samooceny, refleksji i prawa do konstruktywnego błędu.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93BAA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Karty samooceny, rozmowy podsumowujące, portfolio, krótkie refleksje „czego się nauczyłem”, poprawa pracy po informacji zwrotnej.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6BD5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DCEA8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Wszyscy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1D5B4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ślady samooceny w pracach i dokumentacji</w:t>
            </w:r>
          </w:p>
        </w:tc>
      </w:tr>
      <w:tr w:rsidR="00AB5DD1" w:rsidRPr="00A564EA" w14:paraId="50B86D97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5ED50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1FEA6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Koordynacja obciążenia uczniów.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6FC2E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Ustalenia zespołów oddziałowych dotyczące sprawdzianów, projektów i zadań; analiza sygnałów uczniów i rodziców; promocja odpoczynku i snu.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95CFE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5651B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zespoły oddziałowe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89060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Co miesiąc; spadek zgłoszeń przeciążenia</w:t>
            </w:r>
          </w:p>
        </w:tc>
      </w:tr>
      <w:tr w:rsidR="00AB5DD1" w:rsidRPr="00A564EA" w14:paraId="4B1B789E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E5125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0B273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Rozwijanie sprawczości ucznia.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8EBCE2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Wybór tematów i form wykonania zadań, uczniowskie cele rozwojowe, konsultacje klasowe, udział w planowaniu wydarzeń.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950AD5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1605F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 i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F0CDF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min. 2 decyzje klasowe w każdym okresie podjęte z udziałem uczniów</w:t>
            </w:r>
          </w:p>
        </w:tc>
      </w:tr>
      <w:tr w:rsidR="00AB5DD1" w:rsidRPr="00A564EA" w14:paraId="2D64F280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EF1C1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B157E4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Wsparcie w uczeniu się i motywacji.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99BD5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Nauka planowania, techniki uczenia się, zarządzanie czasem, praca z lękiem przed porażką, konsultacje i pomoc koleżeńska.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02574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DB052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pedagog, psycholog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61722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II okres; ankieta uczniowska i obserwacja postępów</w:t>
            </w:r>
          </w:p>
        </w:tc>
      </w:tr>
    </w:tbl>
    <w:p w14:paraId="14B7D20C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6B01DD04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2. Odporność społeczna, patriotyzm, obywatelskość i działania prospołeczne</w:t>
      </w:r>
    </w:p>
    <w:p w14:paraId="4188C74F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1 pkt 12 i 13, art. 26 i art. 85 PO; podstawa programowa 2026 - wychowanie do wartości, wspólnota i sprawczość; kierunek 2 polityki oświatowej 2026/2027.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635D8CFF" w14:textId="77777777" w:rsidTr="00A564EA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52E80F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9D506F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2362A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8C809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2D8B6E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4AB06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04328BE3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F6F3F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FA601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Budowanie wspólnoty klasowej i szkolnej.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44200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Kontrakty klasowe, rytuały i tradycje, kręgi rozmowy, działania integracyjne, wsparcie nowych uczniów.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8D7AB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A8C37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samorząd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5EE2E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IX-X 2026 i cały rok; badanie poczucia przynależności</w:t>
            </w:r>
          </w:p>
        </w:tc>
      </w:tr>
      <w:tr w:rsidR="00AB5DD1" w:rsidRPr="00A564EA" w14:paraId="5B8B09C7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2D409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145C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Kształtowanie postaw patriotycznych i obywatelskich.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2EF8F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Uroczystości z aktywnym udziałem uczniów, opieka nad miejscami pamięci, projekty historii lokalnej, spotkania ze świadkami i instytucjami.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13007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05A70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 historii, poloniści, wychowawcy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9E6850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Zgodnie z kalendarzem; uczniowskie produkty i refleksje</w:t>
            </w:r>
          </w:p>
        </w:tc>
      </w:tr>
      <w:tr w:rsidR="00AB5DD1" w:rsidRPr="00A564EA" w14:paraId="5AD2D3BC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03112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B4DFC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Realna partycypacja uczniów.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5FA99E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Konsultacje samorządu, budżet uczniowski lub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mikrodotacje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, debaty, informacja zwrotna dyrektora do postulatów.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EE55A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596C2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opiekun SU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97137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Min. raz na okres; opublikowany wykaz wniosków i sposobu ich wykorzystania</w:t>
            </w:r>
          </w:p>
        </w:tc>
      </w:tr>
      <w:tr w:rsidR="00AB5DD1" w:rsidRPr="00A564EA" w14:paraId="073746E1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11B7C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C4170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Wolontariat i pomoc innym.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B410D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Stałe działania, nie tylko akcje;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tutoring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rówieśniczy, współpraca z organizacjami, projekty społeczne.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F672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8613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Rada wolontariatu, wychowawcy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A8790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udział i opis efektu społecznego</w:t>
            </w:r>
          </w:p>
        </w:tc>
      </w:tr>
      <w:tr w:rsidR="00AB5DD1" w:rsidRPr="00A564EA" w14:paraId="510C27F3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A6D09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9D538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Odpowiedzialność za bezpieczeństwo własne i innych.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9A22B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Edukacja o reagowaniu na zagrożenia, alarmowanie dorosłych, pierwsza pomoc, podstawy ochrony ludności i zachowania w sytuacjach kryzysowych.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A324A3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56703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 EDB/WF, wychowawcy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D1B72B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II okres; ćwiczenia praktyczne</w:t>
            </w:r>
          </w:p>
        </w:tc>
      </w:tr>
    </w:tbl>
    <w:p w14:paraId="5A6576E8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018F9620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3. Zdrowie fizyczne, psychiczne, edukacja zdrowotna i pierwsza pomoc</w:t>
      </w:r>
    </w:p>
    <w:p w14:paraId="7C7EF60E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1 pkt 5, art. 26 i art. 68 ust. 1 pkt 6 PO; przepisy BHP; podstawa programowa; kierunek 3 polityki oświatowej 2026/2027; rozporządzenie o PPP.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7538B75B" w14:textId="77777777" w:rsidTr="00A564EA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B26C4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F0A21B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87B622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63056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D30C18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83E018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083FA3F6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BDF189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BE4BE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Codzienna aktywność ruchowa i ograniczanie siedzącego trybu życia.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7336A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Aktywne przerwy, ruch na lekcjach, zajęcia na świeżym powietrzu, sport rekreacyjny, oferta dla uczniów mniej sprawnych.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04C56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15588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 WF, wychowawcy, świetlica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F3278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frekwencja i udział uczniów</w:t>
            </w:r>
          </w:p>
        </w:tc>
      </w:tr>
      <w:tr w:rsidR="00AB5DD1" w:rsidRPr="00A564EA" w14:paraId="53825BE9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81BFE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ABC8D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Edukacja o zdrowym stylu życia.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45150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Sen, żywienie, nawodnienie, higiena, profilaktyka chorób, równowaga nauki i odpoczynku; komunikacja z rodzicami.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45AD5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1730E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 edukacji zdrowotnej/WF, pielęgniarka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BCE3F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Zgodnie z programem zajęć; ankieta wiedzy i nawyków</w:t>
            </w:r>
          </w:p>
        </w:tc>
      </w:tr>
      <w:tr w:rsidR="00AB5DD1" w:rsidRPr="00A564EA" w14:paraId="4DCF1E00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0CEA1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97E26A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Pierwsza pomoc.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79E103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Ćwiczenia dostosowane do wieku: wzywanie pomocy, pozycja bezpieczna, RKO z użyciem fantomu, AED, bezpieczeństwo ratownika.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E0DA4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21EC5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 przeszkoleni, ratownicy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75BC8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Min. raz w roku dla każdego oddziału; sprawdzenie praktyczne</w:t>
            </w:r>
          </w:p>
        </w:tc>
      </w:tr>
      <w:tr w:rsidR="00AB5DD1" w:rsidRPr="00A564EA" w14:paraId="1D50C7DD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BEC95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3F7C5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Dobrostan i samoregulacja.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D926FC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Rozpoznawanie emocji, techniki oddechowe, ruch i odpoczynek, radzenie sobie ze stresem, higiena przed egzaminem.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D7BC8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69461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Psycholog, pedagog, wychowawcy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B2A42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samoocena dobrostanu</w:t>
            </w:r>
          </w:p>
        </w:tc>
      </w:tr>
      <w:tr w:rsidR="00AB5DD1" w:rsidRPr="00A564EA" w14:paraId="4ACE42F7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101AA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DBBA2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Wczesne rozpoznawanie kryzysu psychicznego.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80840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Szkolenie pracowników, jasna ścieżka zgłaszania, rozmowa wspierająca, kontakt z rodzicami i specjalistami, plan bezpieczeństwa.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565DB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Uczniowie, pracownicy,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56B09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psycholog, pedagog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8C078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IX-XI 2026 i według potrzeb; czas reakcji i kompletność dokumentacji</w:t>
            </w:r>
          </w:p>
        </w:tc>
      </w:tr>
      <w:tr w:rsidR="00AB5DD1" w:rsidRPr="00A564EA" w14:paraId="68F15ECC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EBCC8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1340B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Profilaktyka absencji i unikania aktywności fizycznej.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A6CA9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Analiza nieobecności i zwolnień, rozmowy z uczniem i rodzicem, dostosowane formy ruchu, wsparcie zdrowotne.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B673A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67F5FA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WF, pedagog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8553E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Co najmniej raz na okres; zmiana frekwencji</w:t>
            </w:r>
          </w:p>
        </w:tc>
      </w:tr>
    </w:tbl>
    <w:p w14:paraId="0ECE9ED7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27B052B5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4. Higiena cyfrowa, aktywność off-</w:t>
      </w:r>
      <w:proofErr w:type="spellStart"/>
      <w:r w:rsidRPr="00A564EA">
        <w:rPr>
          <w:rFonts w:ascii="Times New Roman" w:hAnsi="Times New Roman" w:cs="Times New Roman"/>
          <w:color w:val="auto"/>
          <w:lang w:val="pl-PL"/>
        </w:rPr>
        <w:t>line</w:t>
      </w:r>
      <w:proofErr w:type="spellEnd"/>
      <w:r w:rsidRPr="00A564EA">
        <w:rPr>
          <w:rFonts w:ascii="Times New Roman" w:hAnsi="Times New Roman" w:cs="Times New Roman"/>
          <w:color w:val="auto"/>
          <w:lang w:val="pl-PL"/>
        </w:rPr>
        <w:t>, bezpieczeństwo w sieci i odpowiedzialne korzystanie z AI</w:t>
      </w:r>
    </w:p>
    <w:p w14:paraId="3261B0DD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1 pkt 20, art. 26 i art. 68 ust. 1 pkt 6 PO; RODO; standardy ochrony małoletnich; podstawa programowa; kierunek 4 polityki oświatowej 2026/2027.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7E024218" w14:textId="77777777" w:rsidTr="00A564EA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CAD038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A2EE8D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0A67AE0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C4D38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F4521E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FEFB7A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65C3FA34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AE9D9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DF671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Przyjęcie i upowszechnienie szkolnych zasad korzystania z AI.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83C08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Zasady: ujawnianie użycia, weryfikacja treści, ochrona danych, zakaz generowania krzywdzących materiałów, poszanowanie autorstwa, odpowiedzialność za oddaną pracę.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7D60E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IV-VIII, nauczyciele,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FAFBF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nauczyciele informatyki, IOD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5A13D9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IX-X 2026; zasady opublikowane i omówione</w:t>
            </w:r>
          </w:p>
        </w:tc>
      </w:tr>
      <w:tr w:rsidR="00AB5DD1" w:rsidRPr="00A564EA" w14:paraId="001398F4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6299D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B5D8F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Krytyczna analiza informacji i przeciwdziałanie dezinformacji.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50D36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Sprawdzanie źródeł, oddzielanie faktów od opinii, rozpoznawanie manipulacji,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deepfake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 reklamy; zadania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międzyprzedmiotowe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1CB945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070A6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Wszyscy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27C73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min. 1 zadanie w każdym zespole przedmiotowym</w:t>
            </w:r>
          </w:p>
        </w:tc>
      </w:tr>
      <w:tr w:rsidR="00AB5DD1" w:rsidRPr="00A564EA" w14:paraId="00902663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ADF6CA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859373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Profilaktyka cyberprzemocy.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A7FE9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Zasady reagowania, zabezpieczanie dowodów, wsparcie osoby pokrzywdzonej, praca ze sprawcą i świadkami, zgłoszenia do platform.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DF6ED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AAB91C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Pedagog, wychowawcy, informatyk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048C8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 okres i według potrzeb; znajomość procedury</w:t>
            </w:r>
          </w:p>
        </w:tc>
      </w:tr>
      <w:tr w:rsidR="00AB5DD1" w:rsidRPr="00A564EA" w14:paraId="0597F416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51D437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EB0DE4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Ochrona prywatności i wizerunku.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4B3C4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Hasła,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phishing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, dane osobowe, ślad cyfrowy, zgoda na publikację, bezpieczne komunikatory, ochrona kont.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54CEC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8D97B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Informatyka, wychowawcy, IOD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01FEC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II okres; quiz/ćwiczenie praktyczne</w:t>
            </w:r>
          </w:p>
        </w:tc>
      </w:tr>
      <w:tr w:rsidR="00AB5DD1" w:rsidRPr="00A564EA" w14:paraId="5C4FB89A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7B90A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6984B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Równowaga online-offline.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15AB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Dni lub godziny bez ekranów, aktywności ruchowe, twórcze i społeczne; praca z nawykiem sięgania po telefon; higiena snu.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5628A3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5CA1C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WF, świetlica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B7A55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deklarowane ograniczenie ekranów i udział w aktywnościach</w:t>
            </w:r>
          </w:p>
        </w:tc>
      </w:tr>
      <w:tr w:rsidR="00AB5DD1" w:rsidRPr="00A564EA" w14:paraId="19AC655A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69C14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29097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Celowe korzystanie z ZPE i narzędzi cyfrowych.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5C6B6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Wykorzystywanie zasobów do uczenia się, nie do biernej ekspozycji; dostępność cyfrowa i równy dostęp.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91141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BD007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C69E1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przykłady dobrych praktyk</w:t>
            </w:r>
          </w:p>
        </w:tc>
      </w:tr>
    </w:tbl>
    <w:p w14:paraId="05B8E4C6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212D2073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5. Rozpoznawanie potrzeb, edukacja włączająca, PPP i współpraca z rodzicami</w:t>
      </w:r>
    </w:p>
    <w:p w14:paraId="5B42AF2C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1 pkt 5 i 6, art. 26, art. 68 ust. 1 pkt 2 oraz art. 165 PO; rozporządzenia o PPP i kształceniu specjalnym; kierunek 5 polityki oświatowej 2026/2027.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5230BDFB" w14:textId="77777777" w:rsidTr="00A564EA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470B32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85395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9F54640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94CCF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87A65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04976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3DDFE3FD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F51A2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FA21E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Systematyczne rozpoznawanie funkcjonowania ucznia.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9F4DC1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Obserwacja, rozmowa, analiza osiągnięć i frekwencji, współpraca zespołu; formułowanie potrzeb i mocnych stron, nie etykiet.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AD1BF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171EA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Nauczyciele, specjaliści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0109C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wnioski przełożone na działania</w:t>
            </w:r>
          </w:p>
        </w:tc>
      </w:tr>
      <w:tr w:rsidR="00AB5DD1" w:rsidRPr="00A564EA" w14:paraId="26DB1F69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3A479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3D8334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Pełny udział nauczycieli w IPET/WOPFU i PPP.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3528E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Harmonogram zespołów, przygotowanie informacji przez każdego nauczyciela, wspólne cele, ocena skuteczności wsparcia.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A6FF40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Uczniowie objęci pomocą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F1618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pedagog specjalny,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3809C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Zgodnie z przepisami; 100% udziału wymaganych osób</w:t>
            </w:r>
          </w:p>
        </w:tc>
      </w:tr>
      <w:tr w:rsidR="00AB5DD1" w:rsidRPr="00A564EA" w14:paraId="3C00C76E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50C10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09369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Indywidualizacja w codziennej pracy.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8099B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Zróżnicowane zadania, czas, formy wypowiedzi, pomoce, wsparcie i racjonalne usprawnienia; kontrola rzeczywistych efektów.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9617A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15A25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Wszyscy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02443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obserwacje i analiza prac</w:t>
            </w:r>
          </w:p>
        </w:tc>
      </w:tr>
      <w:tr w:rsidR="00AB5DD1" w:rsidRPr="00A564EA" w14:paraId="4D4F01B6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EF96B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749B9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Partnerstwo z rodzicami.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824F9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Konsultacje oparte na faktach, wspólne cele, przekazywanie informacji o postępach i trudnościach, uzgadnianie działań bez przerzucania odpowiedzialności.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343C6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FD3E1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specjaliści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42CA1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jakość i terminowość kontaktu</w:t>
            </w:r>
          </w:p>
        </w:tc>
      </w:tr>
      <w:tr w:rsidR="00AB5DD1" w:rsidRPr="00A564EA" w14:paraId="675AB0AD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016F9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23EBB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Wsparcie uczniów z doświadczeniem migracji.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15E9B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Wsparcie językowe, uczeń-przewodnik, integracja, materiały dostępne językowo, kontakt z rodziną, przeciwdziałanie izolacji i stereotypom.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B3504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Uczniowie i rodzice migracyjni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1C260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Asystent międzykulturowy, wychowawcy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EC0A7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postępy językowe i poczucie przynależności</w:t>
            </w:r>
          </w:p>
        </w:tc>
      </w:tr>
      <w:tr w:rsidR="00AB5DD1" w:rsidRPr="00A564EA" w14:paraId="407F4BC3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38CC3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FE4A7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Przejścia i adaptacja.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7CA3B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Wsparcie klas I, IV i nowych uczniów; spotkania informacyjne, diagnoza adaptacyjna, opieka rówieśnicza, szybkie reagowanie na nieobecności.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A0373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IV oraz nowi uczniowie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73B74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pedagog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4B581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IX-XI 2026; ankieta adaptacyjna</w:t>
            </w:r>
          </w:p>
        </w:tc>
      </w:tr>
    </w:tbl>
    <w:p w14:paraId="6E8A56C5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4C2FC917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 xml:space="preserve">6. Profilaktyka przemocy, uzależnień behawioralnych, substancji psychoaktywnych i </w:t>
      </w:r>
      <w:proofErr w:type="spellStart"/>
      <w:r w:rsidRPr="00A564EA">
        <w:rPr>
          <w:rFonts w:ascii="Times New Roman" w:hAnsi="Times New Roman" w:cs="Times New Roman"/>
          <w:color w:val="auto"/>
          <w:lang w:val="pl-PL"/>
        </w:rPr>
        <w:t>zachowań</w:t>
      </w:r>
      <w:proofErr w:type="spellEnd"/>
      <w:r w:rsidRPr="00A564EA">
        <w:rPr>
          <w:rFonts w:ascii="Times New Roman" w:hAnsi="Times New Roman" w:cs="Times New Roman"/>
          <w:color w:val="auto"/>
          <w:lang w:val="pl-PL"/>
        </w:rPr>
        <w:t xml:space="preserve"> ryzykownych</w:t>
      </w:r>
    </w:p>
    <w:p w14:paraId="60424534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26 PO; ustawa o przeciwdziałaniu narkomanii; rozporządzenie z 18 sierpnia 2015 r.; standardy ochrony małoletnich; kierunek 6 polityki oświatowej 2026/2027.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26142D3F" w14:textId="77777777" w:rsidTr="00A564EA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65D18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2408A1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6BC122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DD1B7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0741E4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B9F5B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03EE1B44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18937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DE244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Profilaktyka przemocy rówieśniczej i wykluczenia.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23A9B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Systematyczne zajęcia o granicach, empatii, konflikcie i przemocy; reagowanie świadków; praca z normami grupy; ochrona uczniów ze SPE.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32A21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81AA5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pedagog, psycholog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71B9B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spadek incydentów i wzrost zgłaszalności</w:t>
            </w:r>
          </w:p>
        </w:tc>
      </w:tr>
      <w:tr w:rsidR="00AB5DD1" w:rsidRPr="00A564EA" w14:paraId="262361DF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98B05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B1824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Zapobieganie przemocy dorosły-dziecko i naruszeniom granic.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E07A2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Upowszechnianie standardów, bezpieczne relacje, kanały zgłoszeń, zakaz działań odwetowych, procedura interwencji.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BAC3C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Uczniowie, rodzice, pracownicy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F6213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zespół ds. standardów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65B02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 2026 i cały rok; znajomość standardów</w:t>
            </w:r>
          </w:p>
        </w:tc>
      </w:tr>
      <w:tr w:rsidR="00AB5DD1" w:rsidRPr="00A564EA" w14:paraId="5070DF65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6E671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76280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Profilaktyka uzależnień behawioralnych.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EAC81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Gry, media społecznościowe, zakupy, hazardowe mechanizmy w grach; rozpoznawanie utraty kontroli; plan równowagi i pomoc.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0A3C7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BEB0F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Pedagog, psycholog, wychowawcy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96F63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II okres; ankieta nawyków cyfrowych</w:t>
            </w:r>
          </w:p>
        </w:tc>
      </w:tr>
      <w:tr w:rsidR="00AB5DD1" w:rsidRPr="00A564EA" w14:paraId="5718B67D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536F4B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57E8B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Profilaktyka substancji psychoaktywnych.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87066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Rzetelna wiedza o alkoholu, nikotynie, lekach, narkotykach i nowych substancjach; umiejętność odmowy; normy grupowe; dostęp do pomocy.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0D5C2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V-VIII,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945F7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Pedagog, wychowawcy, specjaliści zewnętrzni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01F2D4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Zgodnie z diagnozą; działania uniwersalne, selektywne i wskazujące</w:t>
            </w:r>
          </w:p>
        </w:tc>
      </w:tr>
      <w:tr w:rsidR="00AB5DD1" w:rsidRPr="00A564EA" w14:paraId="22F3DEA2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A1DAE0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A938F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Praca z grupami zwiększonego ryzyka.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FB95C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Indywidualny plan wsparcia, współpraca z rodziną i poradnią, kontrakt bezpieczeństwa, monitorowanie frekwencji i funkcjonowania.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ADCDA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Uczniowie wymagający wsparcia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DB7821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pedagog, psycholog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079BE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Według potrzeb; okresowa ocena skuteczności</w:t>
            </w:r>
          </w:p>
        </w:tc>
      </w:tr>
      <w:tr w:rsidR="00AB5DD1" w:rsidRPr="00A564EA" w14:paraId="4A0D019E" w14:textId="77777777" w:rsidTr="00A564EA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B0A2C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36263E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Bezpieczne zgłaszanie problemów.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A0193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Jasne kanały: wychowawca, pedagog, psycholog, dyrektor, skrzynka; informacja, co dzieje się po zgłoszeniu; ochrona poufności w granicach prawa.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F45F6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FDFEA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Dyrektor, specjaliści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1EA0D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 2026 i przypomnienia; znajomość kanałów pomocy</w:t>
            </w:r>
          </w:p>
        </w:tc>
      </w:tr>
    </w:tbl>
    <w:p w14:paraId="7003D626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5E3B6225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7. Doradztwo edukacyjno-zawodowe i przygotowanie do świadomych decyzji</w:t>
      </w:r>
    </w:p>
    <w:p w14:paraId="2731067A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art. 26a PO; rozporządzenie w sprawie doradztwa zawodowego; kierunek 7 polityki oświatowej 2026/2027.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69B27833" w14:textId="77777777" w:rsidTr="008206A0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D2326A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E4D9EA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888B78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F5B73E8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7A4D2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EE5151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1ED644D7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BA2C6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45FFC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Rozpoznawanie zainteresowań i mocnych stron.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731E8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Portfolio osiągnięć, rozmowy, projekty zawodowe, prezentacje pasji, samoocena kompetencji.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67370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B7B9E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doradca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64888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portfolio lub karta rozwoju</w:t>
            </w:r>
          </w:p>
        </w:tc>
      </w:tr>
      <w:tr w:rsidR="00AB5DD1" w:rsidRPr="00A564EA" w14:paraId="634AA734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1B9C8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500E1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Orientacja zawodowa w klasach I-VI.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39E45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Poznawanie zawodów, roli pracy, przedsiębiorczości, zawodów rodziców i lokalnego środowiska.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F9E93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740C3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0566E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Zgodnie z programem doradztwa</w:t>
            </w:r>
          </w:p>
        </w:tc>
      </w:tr>
      <w:tr w:rsidR="00AB5DD1" w:rsidRPr="00A564EA" w14:paraId="4BC96645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1FD619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94ABD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Doradztwo w klasach VII-VIII.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90A7A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Diagnoza preferencji, oferta szkół, zasady rekrutacji, spotkania z absolwentami, szkołami i pracodawcami, konsultacje indywidualne.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7D728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VII-VIII, rodzice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9EDD2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Doradca zawodowy, wychowawcy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984CD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IX 2026-VI 2027; pełna realizacja godzin i udokumentowane efekty</w:t>
            </w:r>
          </w:p>
        </w:tc>
      </w:tr>
      <w:tr w:rsidR="00AB5DD1" w:rsidRPr="00A564EA" w14:paraId="7FCA8F3E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865308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0334C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Przeciwdziałanie stereotypom wyboru zawodu.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0CCE0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Pokazywanie różnorodnych ścieżek, równość szans, zawody przyszłości i kształcenie zawodowe.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488F3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VI-VIII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AA7B4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Doradca,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4763B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II okres</w:t>
            </w:r>
          </w:p>
        </w:tc>
      </w:tr>
      <w:tr w:rsidR="00AB5DD1" w:rsidRPr="00A564EA" w14:paraId="1886EE68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E63D3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C6BB2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Plan przejścia do szkoły ponadpodstawowej.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A0670A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Indywidualna lista działań ucznia klasy VIII, terminy, wsparcie w decyzji i radzeniu sobie ze stresem.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1D8ED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FCA5F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Wychowawcy, doradca, rodzice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77DDD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II okres; każdy uczeń posiada plan działania</w:t>
            </w:r>
          </w:p>
        </w:tc>
      </w:tr>
    </w:tbl>
    <w:p w14:paraId="0B74C913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1A52A7B6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8. Ciekawość poznawcza, interdyscyplinarność, praca projektowa i krytyczne myślenie</w:t>
      </w:r>
    </w:p>
    <w:p w14:paraId="6FF8A15E" w14:textId="77777777" w:rsidR="00B41F11" w:rsidRPr="00A564EA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b/>
          <w:color w:val="auto"/>
          <w:lang w:val="pl-PL"/>
        </w:rPr>
        <w:t xml:space="preserve">Podstawa prawna i powiązanie: </w:t>
      </w:r>
      <w:r w:rsidRPr="00A564EA">
        <w:rPr>
          <w:rFonts w:ascii="Times New Roman" w:hAnsi="Times New Roman" w:cs="Times New Roman"/>
          <w:color w:val="auto"/>
          <w:lang w:val="pl-PL"/>
        </w:rPr>
        <w:t>podstawa programowa 2026; art. 1 i art. 26 PO; kierunek 8 polityki oświatowej 2026/2027; wnioski z nadzoru dotyczące myślenia analitycznego i egzaminu ósmoklasisty.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"/>
        <w:gridCol w:w="2268"/>
        <w:gridCol w:w="2891"/>
        <w:gridCol w:w="1020"/>
        <w:gridCol w:w="1530"/>
        <w:gridCol w:w="2012"/>
      </w:tblGrid>
      <w:tr w:rsidR="00AB5DD1" w:rsidRPr="00A564EA" w14:paraId="1856E986" w14:textId="77777777" w:rsidTr="008206A0">
        <w:trPr>
          <w:cantSplit/>
          <w:tblHeader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53927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2636FF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Zadanie i oczekiwany efekt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1899BA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Formy realizacji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CE13D2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DB08F3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F342D0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Termin / wskaźnik</w:t>
            </w:r>
          </w:p>
        </w:tc>
      </w:tr>
      <w:tr w:rsidR="00AB5DD1" w:rsidRPr="00A564EA" w14:paraId="4682AC62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4989D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3A57A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Projekty interdyscyplinarne.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42356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Co najmniej jeden projekt w każdym etapie edukacyjnym, łączący analizę problemu, pracę zespołową, źródła i prezentację efektu.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9079B0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D3BAA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Zespoły nauczycielskie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AD7C3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Min. 1 projekt/okres w szkole; ewaluacja uczniowska</w:t>
            </w:r>
          </w:p>
        </w:tc>
      </w:tr>
      <w:tr w:rsidR="00AB5DD1" w:rsidRPr="00A564EA" w14:paraId="346B9E19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1C0F1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57C610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Rozwijanie myślenia analitycznego.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A39B7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Zadania problemowe, tekstowe, badawcze, argumentowanie, analiza danych, doświadczenia i wnioskowanie.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29108F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11BDA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Wszyscy 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A4916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widoczne w planach i pracach uczniów</w:t>
            </w:r>
          </w:p>
        </w:tc>
      </w:tr>
      <w:tr w:rsidR="00AB5DD1" w:rsidRPr="00A564EA" w14:paraId="24DDD293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F9CF1F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FB2BC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Kultura pytań i dociekania.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CB611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Pytania otwarte, debaty, hipotezy, prawo do zmiany zdania po analizie dowodów.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D58632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DFD68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360EA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obserwacja zajęć</w:t>
            </w:r>
          </w:p>
        </w:tc>
      </w:tr>
      <w:tr w:rsidR="00AB5DD1" w:rsidRPr="00A564EA" w14:paraId="573DF5D5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E40F1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22EBD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Rzetelność źródeł i uczciwość akademicka.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BDBFD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Cytowanie, parafraza, autorstwo, plagiat, zasady pracy wspomaganej AI i odpowiedzialność za treść.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74774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IV-VIII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120F5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Bibliotekarz, poloniści, informatycy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E3E11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I okres; zastosowanie w projektach</w:t>
            </w:r>
          </w:p>
        </w:tc>
      </w:tr>
      <w:tr w:rsidR="00AB5DD1" w:rsidRPr="00A564EA" w14:paraId="142F86B7" w14:textId="77777777" w:rsidTr="008206A0">
        <w:trPr>
          <w:cantSplit/>
          <w:jc w:val="center"/>
        </w:trPr>
        <w:tc>
          <w:tcPr>
            <w:tcW w:w="3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0CD01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lastRenderedPageBreak/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9892F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Przygotowanie do egzaminu bez nadmiernej presji.</w:t>
            </w:r>
          </w:p>
        </w:tc>
        <w:tc>
          <w:tcPr>
            <w:tcW w:w="28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4A208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Analiza błędów, strategie rozwiązywania, zadania problemowe, plan nauki, równowaga i wsparcie emocjonalne.</w:t>
            </w:r>
          </w:p>
        </w:tc>
        <w:tc>
          <w:tcPr>
            <w:tcW w:w="102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CFF53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VII-VIII</w:t>
            </w:r>
          </w:p>
        </w:tc>
        <w:tc>
          <w:tcPr>
            <w:tcW w:w="153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FE8AE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Nauczyciele egzaminacyjni, psycholog</w:t>
            </w:r>
          </w:p>
        </w:tc>
        <w:tc>
          <w:tcPr>
            <w:tcW w:w="201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B23B6F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Cały rok; analiza próbnych egzaminów i dobrostanu</w:t>
            </w:r>
          </w:p>
        </w:tc>
      </w:tr>
    </w:tbl>
    <w:p w14:paraId="7E4FD18D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5726FB78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0D89FE24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IX. Treści do planów pracy wychowawców klas</w:t>
      </w:r>
    </w:p>
    <w:p w14:paraId="01E772DD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Wychowawca przygotowuje plan pracy klasy na podstawie programu, diagnozy danego oddziału oraz wieku i potrzeb uczniów. Plan klasy powinien wskazywać cele, działania, terminy i sposób sprawdzenia efektu. Poniższe treści stanowią minimalny zakres, a nie zamknięty katalog tematów.</w:t>
      </w:r>
    </w:p>
    <w:p w14:paraId="272E3C36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Klasy I-III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4"/>
        <w:gridCol w:w="7597"/>
      </w:tblGrid>
      <w:tr w:rsidR="00AB5DD1" w:rsidRPr="00A564EA" w14:paraId="35BA17EC" w14:textId="77777777" w:rsidTr="008206A0">
        <w:trPr>
          <w:cantSplit/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C8B8BD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Obszar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640254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Minimalny zakres treści</w:t>
            </w:r>
          </w:p>
        </w:tc>
      </w:tr>
      <w:tr w:rsidR="00AB5DD1" w:rsidRPr="00A564EA" w14:paraId="5593157F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34968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Relacje i adaptacja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803C3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poznajemy siebie i zasady klasy; proszenie o pomoc; przyjaźń i współpraca; bezpieczne granice</w:t>
            </w:r>
          </w:p>
        </w:tc>
      </w:tr>
      <w:tr w:rsidR="00AB5DD1" w:rsidRPr="00A564EA" w14:paraId="6CC17522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AC8B3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Emocje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65B44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nazywanie emocji, sposoby uspokojenia, radzenie sobie z porażką, dostrzeganie potrzeb innych</w:t>
            </w:r>
          </w:p>
        </w:tc>
      </w:tr>
      <w:tr w:rsidR="00AB5DD1" w:rsidRPr="00A564EA" w14:paraId="57234DE6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B790C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Bezpieczeństwo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3A5D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droga do szkoły, przerwy, wycieczki, kontakt z nieznajomym, numery alarmowe, pierwsza pomoc</w:t>
            </w:r>
          </w:p>
        </w:tc>
      </w:tr>
      <w:tr w:rsidR="00AB5DD1" w:rsidRPr="00A564EA" w14:paraId="03228028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70576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Zdrowie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D6FFD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ruch, sen, higiena, zdrowe jedzenie, picie wody, ograniczanie ekranów</w:t>
            </w:r>
          </w:p>
        </w:tc>
      </w:tr>
      <w:tr w:rsidR="00AB5DD1" w:rsidRPr="00A564EA" w14:paraId="6BBCAE48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9B267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Cyfrowy start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1F9C5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prywatność, zgoda na zdjęcie, bezpieczna gra, mówienie dorosłemu o niepokojących treściach</w:t>
            </w:r>
          </w:p>
        </w:tc>
      </w:tr>
      <w:tr w:rsidR="00AB5DD1" w:rsidRPr="00A564EA" w14:paraId="65218762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76FEB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Sprawczość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165E0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dokonywanie wyborów, odpowiedzialność za zadanie, samoocena i docenianie wysiłku</w:t>
            </w:r>
          </w:p>
        </w:tc>
      </w:tr>
      <w:tr w:rsidR="00AB5DD1" w:rsidRPr="00A564EA" w14:paraId="5829F19A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53A2D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Wspólnota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D9A6BE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symbole i tradycje, pomoc innym, porządek i troska o wspólne miejsce</w:t>
            </w:r>
          </w:p>
        </w:tc>
      </w:tr>
      <w:tr w:rsidR="00AB5DD1" w:rsidRPr="00A564EA" w14:paraId="4685F58C" w14:textId="77777777" w:rsidTr="008206A0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2690D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Poznawanie zawodów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E8E5CA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zawody w rodzinie i otoczeniu, wartość pracy, zainteresowania i talenty</w:t>
            </w:r>
          </w:p>
        </w:tc>
      </w:tr>
    </w:tbl>
    <w:p w14:paraId="1C29C524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097CC249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Klasy IV-VI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4"/>
        <w:gridCol w:w="7597"/>
      </w:tblGrid>
      <w:tr w:rsidR="00AB5DD1" w:rsidRPr="00A564EA" w14:paraId="127CDE4A" w14:textId="77777777" w:rsidTr="00EA3EF1">
        <w:trPr>
          <w:cantSplit/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36139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Obszar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9A0349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Minimalny zakres treści</w:t>
            </w:r>
          </w:p>
        </w:tc>
      </w:tr>
      <w:tr w:rsidR="00AB5DD1" w:rsidRPr="00A564EA" w14:paraId="4A48AA15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687D6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Relacje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9F749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komunikacja, granice, konflikt a przemoc, reakcja świadka, akceptacja różnorodności</w:t>
            </w:r>
          </w:p>
        </w:tc>
      </w:tr>
      <w:tr w:rsidR="00AB5DD1" w:rsidRPr="00A564EA" w14:paraId="1F9903E6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B1D0A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Dobrostan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9F700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stres, samoocena, porażka, odpoczynek, planowanie nauki i czasu wolnego</w:t>
            </w:r>
          </w:p>
        </w:tc>
      </w:tr>
      <w:tr w:rsidR="00AB5DD1" w:rsidRPr="00A564EA" w14:paraId="4CA73F1B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375C1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Zdrowie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D5519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dojrzewanie, higiena, aktywność, sen, żywienie, pierwsza pomoc</w:t>
            </w:r>
          </w:p>
        </w:tc>
      </w:tr>
      <w:tr w:rsidR="00AB5DD1" w:rsidRPr="00A564EA" w14:paraId="58E76226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2CCC5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Cyfrowe bezpieczeństwo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A74AA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cyberprzemoc, ślad cyfrowy, hasła, dezinformacja, prawa autorskie, równowaga online-offline</w:t>
            </w:r>
          </w:p>
        </w:tc>
      </w:tr>
      <w:tr w:rsidR="00AB5DD1" w:rsidRPr="00A564EA" w14:paraId="7A74B361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AD2D3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AI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AC4F8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co potrafi i czego nie potrafi AI, weryfikacja odpowiedzi, ochrona danych, odpowiedzialność za pracę</w:t>
            </w:r>
          </w:p>
        </w:tc>
      </w:tr>
      <w:tr w:rsidR="00AB5DD1" w:rsidRPr="00A564EA" w14:paraId="605B13F6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A12847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Zachowania ryzykowne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70257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presja grupy, umiejętność odmowy, nikotyna, alkohol, leki, gry i media społecznościowe</w:t>
            </w:r>
          </w:p>
        </w:tc>
      </w:tr>
      <w:tr w:rsidR="00AB5DD1" w:rsidRPr="00A564EA" w14:paraId="5723AFF5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199F4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Obywatelskość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FF671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samorząd klasowy, konsultacje, wolontariat, odpowiedzialność za wspólnotę</w:t>
            </w:r>
          </w:p>
        </w:tc>
      </w:tr>
      <w:tr w:rsidR="00AB5DD1" w:rsidRPr="00A564EA" w14:paraId="33266AA7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221D8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Uczenie się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D4720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cele, kryteria sukcesu, informacja zwrotna, strategie uczenia się, projekty</w:t>
            </w:r>
          </w:p>
        </w:tc>
      </w:tr>
      <w:tr w:rsidR="00AB5DD1" w:rsidRPr="00A564EA" w14:paraId="658BCFD5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D65DC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Orientacja zawodowa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D8CF0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mocne strony, zainteresowania, zawody i znaczenie kompetencji</w:t>
            </w:r>
          </w:p>
        </w:tc>
      </w:tr>
    </w:tbl>
    <w:p w14:paraId="3FB0FB5E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03A80897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Klasy VII-VIII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4"/>
        <w:gridCol w:w="7597"/>
      </w:tblGrid>
      <w:tr w:rsidR="00AB5DD1" w:rsidRPr="00A564EA" w14:paraId="4D10D1EA" w14:textId="77777777" w:rsidTr="00EA3EF1">
        <w:trPr>
          <w:cantSplit/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5E2840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Obszar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3AFD3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Minimalny zakres treści</w:t>
            </w:r>
          </w:p>
        </w:tc>
      </w:tr>
      <w:tr w:rsidR="00AB5DD1" w:rsidRPr="00A564EA" w14:paraId="14A030C6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51DAE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Zdrowie psychiczne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4484C3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stres egzaminacyjny, kryzys, proszenie o pomoc, wspieranie rówieśnika i granice odpowiedzialności</w:t>
            </w:r>
          </w:p>
        </w:tc>
      </w:tr>
      <w:tr w:rsidR="00AB5DD1" w:rsidRPr="00A564EA" w14:paraId="2C0FAFD9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7BD34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Relacje i odpowiedzialność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6613B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szacunek, zgoda, granice, przemoc, dyskryminacja, odpowiedzialność prawna i społeczna</w:t>
            </w:r>
          </w:p>
        </w:tc>
      </w:tr>
      <w:tr w:rsidR="00AB5DD1" w:rsidRPr="00A564EA" w14:paraId="31C0EF7F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D9D32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Uzależnienia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8739C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substancje psychoaktywne, nikotyna, alkohol, leki, uzależnienia behawioralne, mechanizmy presji i pomocy</w:t>
            </w:r>
          </w:p>
        </w:tc>
      </w:tr>
      <w:tr w:rsidR="00AB5DD1" w:rsidRPr="00A564EA" w14:paraId="2A815C6A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B0B16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Cyfrowa dojrzałość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91B2B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dezinformacja, 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deepfake</w:t>
            </w:r>
            <w:proofErr w:type="spellEnd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, cyberprzemoc, prywatność, autorstwo, odpowiedzialne AI</w:t>
            </w:r>
          </w:p>
        </w:tc>
      </w:tr>
      <w:tr w:rsidR="00AB5DD1" w:rsidRPr="00A564EA" w14:paraId="2F0D053D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C30AC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Zdrowie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8805A1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sen, aktywność, żywienie, higiena, pierwsza pomoc, decyzje zdrowotne</w:t>
            </w:r>
          </w:p>
        </w:tc>
      </w:tr>
      <w:tr w:rsidR="00AB5DD1" w:rsidRPr="00A564EA" w14:paraId="7940B5A2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8EC9A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Uczenie się i egzamin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DBEDD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plan pracy, analiza błędów, zadania problemowe, regeneracja, samoocena</w:t>
            </w:r>
          </w:p>
        </w:tc>
      </w:tr>
      <w:tr w:rsidR="00AB5DD1" w:rsidRPr="00A564EA" w14:paraId="48C8BD4D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285085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Obywatelskość i odporność społeczna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9E525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debata, wolontariat, bezpieczeństwo, odpowiedzialność za informacje i wspólnotę</w:t>
            </w:r>
          </w:p>
        </w:tc>
      </w:tr>
      <w:tr w:rsidR="00AB5DD1" w:rsidRPr="00A564EA" w14:paraId="542C94F6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12FE9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Doradztwo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BD31C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mocne strony, oferta szkół, rekrutacja, ścieżki zawodowe, plan przejścia</w:t>
            </w:r>
          </w:p>
        </w:tc>
      </w:tr>
      <w:tr w:rsidR="00AB5DD1" w:rsidRPr="00A564EA" w14:paraId="1C28533D" w14:textId="77777777" w:rsidTr="00EA3EF1">
        <w:trPr>
          <w:cantSplit/>
          <w:jc w:val="center"/>
        </w:trPr>
        <w:tc>
          <w:tcPr>
            <w:tcW w:w="249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5B753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Przygotowanie do zmiany</w:t>
            </w:r>
          </w:p>
        </w:tc>
        <w:tc>
          <w:tcPr>
            <w:tcW w:w="759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AC7C4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zakończenie szkoły, relacje, samodzielność, korzystanie ze wsparcia w nowej szkole</w:t>
            </w:r>
          </w:p>
        </w:tc>
      </w:tr>
    </w:tbl>
    <w:p w14:paraId="520DFB6A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7D72EA72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X. Działania skierowane do rodziców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4"/>
        <w:gridCol w:w="4819"/>
        <w:gridCol w:w="1247"/>
        <w:gridCol w:w="1871"/>
      </w:tblGrid>
      <w:tr w:rsidR="00AB5DD1" w:rsidRPr="00A564EA" w14:paraId="16E0AFEE" w14:textId="77777777" w:rsidTr="00EA3EF1">
        <w:trPr>
          <w:cantSplit/>
          <w:tblHeader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99088E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Obszar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EA143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Zakres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1659A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Termin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79FCB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Odpowiedzialni</w:t>
            </w:r>
          </w:p>
        </w:tc>
      </w:tr>
      <w:tr w:rsidR="00AB5DD1" w:rsidRPr="00A564EA" w14:paraId="1C54ECDD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CA00D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Partnerstwo i komunikacja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8E5D7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Przedstawienie programu i wyników diagnozy; wspólne cele; zasady kontaktu; konsultacje bez oceniania rodzica.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A39A2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IX-X 2026 i cały rok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5CDB4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Wychowawcy, dyrektor</w:t>
            </w:r>
          </w:p>
        </w:tc>
      </w:tr>
      <w:tr w:rsidR="00AB5DD1" w:rsidRPr="00A564EA" w14:paraId="5DD49ADD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0FAB5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Zdrowie psychiczne i kryzys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2DB06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Sygnały ostrzegawcze, rozmowa z dzieckiem, ścieżki pomocy, zasady reagowania w przypadku samookaleczeń lub zagrożenia życia.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D634C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 okres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B423F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Psycholog, pedagog</w:t>
            </w:r>
          </w:p>
        </w:tc>
      </w:tr>
      <w:tr w:rsidR="00AB5DD1" w:rsidRPr="00A564EA" w14:paraId="270EAC50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45EBD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Higiena cyfrowa i AI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75BC5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Domowe zasady ekranowe, gry i media społecznościowe, cyberprzemoc, prywatność, dezinformacja, odpowiedzialne korzystanie z AI.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C6837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I </w:t>
            </w:r>
            <w:proofErr w:type="spellStart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 xml:space="preserve"> II okres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AAF02E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Nauczyciel informatyki, pedagog, IOD</w:t>
            </w:r>
          </w:p>
        </w:tc>
      </w:tr>
      <w:tr w:rsidR="00AB5DD1" w:rsidRPr="00A564EA" w14:paraId="7D3567B2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F537A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lastRenderedPageBreak/>
              <w:t>Profilaktyka uzależnień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63E8A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Czynniki ryzyka i chroniące, sygnały używania substancji lub utraty kontroli, rozmowa i dostęp do pomocy.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E19F3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Zgodnie z diagnozą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A5081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Pedagog, specjaliści</w:t>
            </w:r>
          </w:p>
        </w:tc>
      </w:tr>
      <w:tr w:rsidR="00AB5DD1" w:rsidRPr="00A564EA" w14:paraId="76FFF778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D8211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Edukacja zdrowotna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7A018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Cele działań zdrowotnych szkoły, ruch, sen, żywienie, pierwsza pomoc i wspieranie aktywności fizycznej.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9AD07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Cały rok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3C7FC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WF, pielęgniarka, wychowawcy</w:t>
            </w:r>
          </w:p>
        </w:tc>
      </w:tr>
      <w:tr w:rsidR="00AB5DD1" w:rsidRPr="00A564EA" w14:paraId="19A2A6BC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C5BD8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PPP i edukacja włączająca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105363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Zasady organizacji pomocy, współpraca w IPET/WOPFU, skuteczność wsparcia, akceptacja różnorodności.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FDC91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Cały rok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17C9B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Pedagog specjalny, specjaliści</w:t>
            </w:r>
          </w:p>
        </w:tc>
      </w:tr>
      <w:tr w:rsidR="00AB5DD1" w:rsidRPr="00A564EA" w14:paraId="52FEC1C7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E33CB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Doradztwo zawodowe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B9BDCD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Oferta szkół, rekrutacja, rola rodzica w decyzji bez narzucania wyboru, wsparcie ucznia klasy VIII.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74FB9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II okres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E428D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Doradca zawodowy</w:t>
            </w:r>
          </w:p>
        </w:tc>
      </w:tr>
      <w:tr w:rsidR="00AB5DD1" w:rsidRPr="00A564EA" w14:paraId="151730F7" w14:textId="77777777" w:rsidTr="00EA3EF1">
        <w:trPr>
          <w:cantSplit/>
          <w:jc w:val="center"/>
        </w:trPr>
        <w:tc>
          <w:tcPr>
            <w:tcW w:w="215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5CBFB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Informacja zwrotna i uczenie się</w:t>
            </w:r>
          </w:p>
        </w:tc>
        <w:tc>
          <w:tcPr>
            <w:tcW w:w="481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32BF5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Jak wspierać samodzielność, wysiłek i poprawę bez nadmiernej presji; równowaga nauki i odpoczynku.</w:t>
            </w:r>
          </w:p>
        </w:tc>
        <w:tc>
          <w:tcPr>
            <w:tcW w:w="124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E2745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 okres</w:t>
            </w:r>
          </w:p>
        </w:tc>
        <w:tc>
          <w:tcPr>
            <w:tcW w:w="187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963FB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Wychowawcy, nauczyciele</w:t>
            </w:r>
          </w:p>
        </w:tc>
      </w:tr>
    </w:tbl>
    <w:p w14:paraId="35BE3358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5CC498F9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XI. Działania skierowane do nauczycieli i pracowników szkoły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8"/>
        <w:gridCol w:w="7144"/>
      </w:tblGrid>
      <w:tr w:rsidR="00AB5DD1" w:rsidRPr="00A564EA" w14:paraId="2D40EDE5" w14:textId="77777777" w:rsidTr="00EA3EF1">
        <w:trPr>
          <w:cantSplit/>
          <w:tblHeader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2D78C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Obszar doskonalenia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7F287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Minimalny zakres</w:t>
            </w:r>
          </w:p>
        </w:tc>
      </w:tr>
      <w:tr w:rsidR="00AB5DD1" w:rsidRPr="00A564EA" w14:paraId="0EA6CDB5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F343A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Wspólne standardy wychowawcze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77593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jasne wymagania, konsekwencje naprawcze, komunikacja bez upokorzenia, informacja zwrotna, prawo do błędu</w:t>
            </w:r>
          </w:p>
        </w:tc>
      </w:tr>
      <w:tr w:rsidR="00AB5DD1" w:rsidRPr="00A564EA" w14:paraId="55F881E1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2E3EB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Ochrona małoletnich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29DC6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standardy, rozpoznawanie krzywdzenia, obowiązki interwencyjne, bezpieczne relacje, dokumentowanie i poufność</w:t>
            </w:r>
          </w:p>
        </w:tc>
      </w:tr>
      <w:tr w:rsidR="00AB5DD1" w:rsidRPr="00A564EA" w14:paraId="49AD3A5B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99B6C5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Kryzys psychiczny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97B95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sygnały zagrożenia, rozmowa, niepozostawianie ucznia bez opieki, zawiadamianie rodzica i służb, plan bezpieczeństwa</w:t>
            </w:r>
          </w:p>
        </w:tc>
      </w:tr>
      <w:tr w:rsidR="00AB5DD1" w:rsidRPr="00A564EA" w14:paraId="18122CD4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5A49E6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Przemoc i cyberprzemoc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5DE47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odróżnianie konfliktu od przemocy, praca ze sprawcą, osobą pokrzywdzoną i świadkami, zabezpieczenie dowodów</w:t>
            </w:r>
          </w:p>
        </w:tc>
      </w:tr>
      <w:tr w:rsidR="00AB5DD1" w:rsidRPr="00A564EA" w14:paraId="50A94191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4E901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PPP i edukacja włączająca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F9A7D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ocena funkcjonowania, dostosowania, IPET/WOPFU, udział wszystkich nauczycieli, racjonalne usprawnienia</w:t>
            </w:r>
          </w:p>
        </w:tc>
      </w:tr>
      <w:tr w:rsidR="00AB5DD1" w:rsidRPr="00A564EA" w14:paraId="1E2E833A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8453CA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AI i higiena cyfrowa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35B35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ochrona danych, prawa autorskie, krytyczna weryfikacja, zasady zadań i oceniania pracy wspomaganej AI</w:t>
            </w:r>
          </w:p>
        </w:tc>
      </w:tr>
      <w:tr w:rsidR="00AB5DD1" w:rsidRPr="00A564EA" w14:paraId="2504AD45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6D016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Ocenianie kształtujące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DB317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cele, kryteria, informacja zwrotna, samoocena, różnorodne formy sprawdzania osiągnięć</w:t>
            </w:r>
          </w:p>
        </w:tc>
      </w:tr>
      <w:tr w:rsidR="00AB5DD1" w:rsidRPr="00A564EA" w14:paraId="644C0851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77F5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Praca z uczniem migracyjnym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049EC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komunikacja międzykulturowa, bariery językowe, integracja i przeciwdziałanie stereotypom</w:t>
            </w:r>
          </w:p>
        </w:tc>
      </w:tr>
      <w:tr w:rsidR="00AB5DD1" w:rsidRPr="00A564EA" w14:paraId="13CD1BB4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E7E4F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Profilaktyka wypalenia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47B3E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współpraca zespołu, granice roli zawodowej, 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superwizja</w:t>
            </w:r>
            <w:proofErr w:type="spellEnd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/konsultacja, korzystanie z pomocy</w:t>
            </w:r>
          </w:p>
        </w:tc>
      </w:tr>
    </w:tbl>
    <w:p w14:paraId="3EAC951F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7DE190BD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XII. Współpraca ze środowiskiem i instytucjami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8"/>
        <w:gridCol w:w="7144"/>
      </w:tblGrid>
      <w:tr w:rsidR="00AB5DD1" w:rsidRPr="00A564EA" w14:paraId="19FE526A" w14:textId="77777777" w:rsidTr="00EA3EF1">
        <w:trPr>
          <w:cantSplit/>
          <w:tblHeader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7A91A1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Partner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31A7C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Zakres współpracy</w:t>
            </w:r>
          </w:p>
        </w:tc>
      </w:tr>
      <w:tr w:rsidR="00AB5DD1" w:rsidRPr="00A564EA" w14:paraId="2575C27E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AC6D2C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Poradnia psychologiczno-pedagogiczna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DE5017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diagnoza, konsultacje, wsparcie zespołów, szkolenia, pomoc w planowaniu działań</w:t>
            </w:r>
          </w:p>
        </w:tc>
      </w:tr>
      <w:tr w:rsidR="00AB5DD1" w:rsidRPr="00A564EA" w14:paraId="6F03E0D5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B31F3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Podmioty lecznicze i pielęgniarka szkolna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C1206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edukacja zdrowotna, pierwsza pomoc, wsparcie w sytuacjach zdrowotnych, kierowanie do pomocy</w:t>
            </w:r>
          </w:p>
        </w:tc>
      </w:tr>
      <w:tr w:rsidR="00AB5DD1" w:rsidRPr="00A564EA" w14:paraId="39EC9E33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D5430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Policja, straż miejska, straż pożarna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79B39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 xml:space="preserve">bezpieczeństwo, 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cyberzagrożenia</w:t>
            </w:r>
            <w:proofErr w:type="spellEnd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, ruch drogowy, odpowiedzialność prawna, ćwiczenia i profilaktyka</w:t>
            </w:r>
          </w:p>
        </w:tc>
      </w:tr>
      <w:tr w:rsidR="00AB5DD1" w:rsidRPr="00A564EA" w14:paraId="5C22626A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7DE74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OPS/CUS i zespół interdyscyplinarny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A1ED6C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wsparcie rodziny, przeciwdziałanie przemocy domowej, koordynacja pomocy w granicach prawa</w:t>
            </w:r>
          </w:p>
        </w:tc>
      </w:tr>
      <w:tr w:rsidR="00AB5DD1" w:rsidRPr="00A564EA" w14:paraId="44159961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26595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Sąd rodzinny i kuratorzy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3E60D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współpraca w sprawach wymagających ochrony lub realizacji postanowień sądu</w:t>
            </w:r>
          </w:p>
        </w:tc>
      </w:tr>
      <w:tr w:rsidR="00AB5DD1" w:rsidRPr="00A564EA" w14:paraId="57BBB5A8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A9FB7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Organizacje pozarządowe i harcerskie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320431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wolontariat, projekty społeczne, sport, zdrowie, profilaktyka - po ocenie programu i kwalifikacji prowadzących</w:t>
            </w:r>
          </w:p>
        </w:tc>
      </w:tr>
      <w:tr w:rsidR="00AB5DD1" w:rsidRPr="00A564EA" w14:paraId="6777124F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34CD1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Szkoły ponadpodstawowe i pracodawcy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FADBEA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doradztwo zawodowe, wizyty, prezentacja oferty edukacyjnej i świata pracy</w:t>
            </w:r>
          </w:p>
        </w:tc>
      </w:tr>
      <w:tr w:rsidR="00AB5DD1" w:rsidRPr="00A564EA" w14:paraId="20890DE8" w14:textId="77777777" w:rsidTr="00EA3EF1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06492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Biblioteka, dom kultury, muzeum, instytucje pamięci</w:t>
            </w:r>
          </w:p>
        </w:tc>
        <w:tc>
          <w:tcPr>
            <w:tcW w:w="7144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31189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kultura, patriotyzm, historia lokalna, aktywność twórcza i obywatelska</w:t>
            </w:r>
          </w:p>
        </w:tc>
      </w:tr>
    </w:tbl>
    <w:p w14:paraId="44E747D6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77BBAC50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Każda współpraca z podmiotem zewnętrznym wymaga oceny zgodności treści z programem, bezpieczeństwa uczniów, kwalifikacji osoby prowadzącej oraz zasad ochrony małoletnich i danych osobowych.</w:t>
      </w:r>
    </w:p>
    <w:p w14:paraId="75CE7584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0C7F3DEB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XIII. Reagowanie w sytuacjach zagrożenia i kryzysu</w:t>
      </w:r>
    </w:p>
    <w:p w14:paraId="087728AE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Program nie zastępuje szczegółowych procedur interwencyjnych szkoły. Poniższy algorytm określa minimalny standard działania wspólny dla zdarzeń dotyczących przemocy, cyberprzemocy, zagrożenia zdrowia lub życia, używania substancji, podejrzenia krzywdzenia oraz kryzysu psychicznego.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1"/>
        <w:gridCol w:w="8391"/>
      </w:tblGrid>
      <w:tr w:rsidR="00AB5DD1" w:rsidRPr="00A564EA" w14:paraId="24BC3F36" w14:textId="77777777" w:rsidTr="00EA3EF1">
        <w:trPr>
          <w:cantSplit/>
          <w:tblHeader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60598D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Etap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5854D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Minimalny standard działania</w:t>
            </w:r>
          </w:p>
        </w:tc>
      </w:tr>
      <w:tr w:rsidR="00AB5DD1" w:rsidRPr="00A564EA" w14:paraId="23D9F361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D1B27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1. Zabezpieczenie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B758E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Przerwać zagrożenie, zapewnić opiekę, odseparować od źródła przemocy w sposób niekarzący osoby pokrzywdzonej; w razie potrzeby udzielić pierwszej pomocy.</w:t>
            </w:r>
          </w:p>
        </w:tc>
      </w:tr>
      <w:tr w:rsidR="00AB5DD1" w:rsidRPr="00A564EA" w14:paraId="02CEE9E0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B5A8DD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2. Ocena pilności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FFE3B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Ustalić, czy istnieje bezpośrednie zagrożenie życia lub zdrowia. W takim przypadku wezwać 112/999 i nie pozostawiać ucznia bez opieki.</w:t>
            </w:r>
          </w:p>
        </w:tc>
      </w:tr>
      <w:tr w:rsidR="00AB5DD1" w:rsidRPr="00A564EA" w14:paraId="377DF900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6EEF16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3. Powiadomienie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B074C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Niezwłocznie poinformować dyrektora i właściwego specjalistę; powiadomić rodziców, chyba że przepisy lub bezpieczeństwo dziecka wymagają innego trybu.</w:t>
            </w:r>
          </w:p>
        </w:tc>
      </w:tr>
      <w:tr w:rsidR="00AB5DD1" w:rsidRPr="00A564EA" w14:paraId="1D4F1FB4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C639A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4. Rozmowa i informacje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9DE46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Rozmawiać spokojnie, bez sugerowania odpowiedzi i bez obietnicy całkowitej tajemnicy; zebrać wyłącznie informacje niezbędne do ochrony ucznia.</w:t>
            </w:r>
          </w:p>
        </w:tc>
      </w:tr>
      <w:tr w:rsidR="00AB5DD1" w:rsidRPr="00A564EA" w14:paraId="1C3B2FCE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7FF44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5. Działania prawne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ACB81B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Zastosować standardy ochrony małoletnich i właściwą procedurę; w razie przesłanek zawiadomić uprawniony organ lub wszcząć procedurę „Niebieskie Karty”.</w:t>
            </w:r>
          </w:p>
        </w:tc>
      </w:tr>
      <w:tr w:rsidR="00AB5DD1" w:rsidRPr="00A564EA" w14:paraId="62FC331A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5A5B6D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6. Plan wsparcia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64617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Ustalić opiekuna, formy pomocy, zasady bezpieczeństwa, współpracę z rodzicem i specjalistami oraz termin oceny sytuacji.</w:t>
            </w:r>
          </w:p>
        </w:tc>
      </w:tr>
      <w:tr w:rsidR="00AB5DD1" w:rsidRPr="00A564EA" w14:paraId="36F5E82D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41459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7. Praca ze społecznością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18515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Zapewnić wsparcie świadkom i klasie, ograniczyć plotki i stygmatyzację, nie ujawniać danych; przeprowadzić działania naprawcze.</w:t>
            </w:r>
          </w:p>
        </w:tc>
      </w:tr>
      <w:tr w:rsidR="00AB5DD1" w:rsidRPr="00A564EA" w14:paraId="013CB371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D8DF9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8. Dokumentacja i ewaluacja</w:t>
            </w:r>
          </w:p>
        </w:tc>
        <w:tc>
          <w:tcPr>
            <w:tcW w:w="839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506642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Udokumentować fakty, decyzje i działania; sprawdzić wykonanie zaleceń oraz skuteczność wsparcia.</w:t>
            </w:r>
          </w:p>
        </w:tc>
      </w:tr>
    </w:tbl>
    <w:p w14:paraId="10BC9AEB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2E8FEAF0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Poziomy profilaktyki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1"/>
        <w:gridCol w:w="4082"/>
        <w:gridCol w:w="4309"/>
      </w:tblGrid>
      <w:tr w:rsidR="00AB5DD1" w:rsidRPr="00A564EA" w14:paraId="7DA49B49" w14:textId="77777777" w:rsidTr="00EA3EF1">
        <w:trPr>
          <w:cantSplit/>
          <w:tblHeader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34B5B1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Poziom</w:t>
            </w:r>
          </w:p>
        </w:tc>
        <w:tc>
          <w:tcPr>
            <w:tcW w:w="408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B2B27D9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Adresaci i charakter działań</w:t>
            </w:r>
          </w:p>
        </w:tc>
        <w:tc>
          <w:tcPr>
            <w:tcW w:w="430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A4783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Przykłady</w:t>
            </w:r>
          </w:p>
        </w:tc>
      </w:tr>
      <w:tr w:rsidR="00AB5DD1" w:rsidRPr="00A564EA" w14:paraId="719ED409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E6406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Uniwersalna</w:t>
            </w:r>
          </w:p>
        </w:tc>
        <w:tc>
          <w:tcPr>
            <w:tcW w:w="408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2414CB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wszyscy uczniowie, rodzice i pracownicy; wzmacnianie czynników chroniących</w:t>
            </w:r>
          </w:p>
        </w:tc>
        <w:tc>
          <w:tcPr>
            <w:tcW w:w="430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28E32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klimat szkoły, relacje, zdrowie, umiejętności społeczne, higiena cyfrowa, wiedza o substancjach</w:t>
            </w:r>
          </w:p>
        </w:tc>
      </w:tr>
      <w:tr w:rsidR="00AB5DD1" w:rsidRPr="00A564EA" w14:paraId="618D72C2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39560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Selektywna</w:t>
            </w:r>
          </w:p>
        </w:tc>
        <w:tc>
          <w:tcPr>
            <w:tcW w:w="408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A7296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grupy o zwiększonym ryzyku</w:t>
            </w:r>
          </w:p>
        </w:tc>
        <w:tc>
          <w:tcPr>
            <w:tcW w:w="430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ED52C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uczniowie z absencją, trudnościami rodzinnymi, doświadczeniem przemocy, izolacją, nasilonym używaniem ekranów</w:t>
            </w:r>
          </w:p>
        </w:tc>
      </w:tr>
      <w:tr w:rsidR="00AB5DD1" w:rsidRPr="00A564EA" w14:paraId="0A5392DB" w14:textId="77777777" w:rsidTr="00EA3EF1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A786DD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Wskazująca</w:t>
            </w:r>
          </w:p>
        </w:tc>
        <w:tc>
          <w:tcPr>
            <w:tcW w:w="4082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91ACA7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osoby z pierwszymi objawami problemu lub zachowaniem ryzykownym</w:t>
            </w:r>
          </w:p>
        </w:tc>
        <w:tc>
          <w:tcPr>
            <w:tcW w:w="4309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D7012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6"/>
                <w:lang w:val="pl-PL"/>
              </w:rPr>
              <w:t>indywidualny plan pomocy, współpraca z rodziną i specjalistami, kierowanie do leczenia lub terapii</w:t>
            </w:r>
          </w:p>
        </w:tc>
      </w:tr>
    </w:tbl>
    <w:p w14:paraId="433587B1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77A36A9D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XIV. Monitorowanie i ewaluacja programu</w:t>
      </w:r>
    </w:p>
    <w:p w14:paraId="533DF6A8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Ewaluacja odpowiada na pytanie, czy działania zmieniły funkcjonowanie uczniów i szkoły. Sama liczba spotkań, konkursów lub godzin nie jest wystarczającym dowodem skuteczności.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35"/>
        <w:gridCol w:w="7257"/>
      </w:tblGrid>
      <w:tr w:rsidR="00AB5DD1" w:rsidRPr="00A564EA" w14:paraId="233AC966" w14:textId="77777777" w:rsidTr="00AE7578">
        <w:trPr>
          <w:cantSplit/>
          <w:tblHeader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2C5AF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Obszar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AB21C1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Wskaźniki</w:t>
            </w:r>
          </w:p>
        </w:tc>
      </w:tr>
      <w:tr w:rsidR="00AB5DD1" w:rsidRPr="00A564EA" w14:paraId="29609BCE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4D113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Bezpieczeństwo i relacje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99550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liczba i rodzaj incydentów; zgłaszalność; poczucie bezpieczeństwa; reakcja świadków; sytuacja uczniów ze SPE</w:t>
            </w:r>
          </w:p>
        </w:tc>
      </w:tr>
      <w:tr w:rsidR="00AB5DD1" w:rsidRPr="00A564EA" w14:paraId="6CB2DF5B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A45FDA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Dobrostan i zdrowie psychiczne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A201AD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wyniki krótkiej skali dobrostanu; absencja; liczba uczniów korzystających ze wsparcia; czas reakcji na zgłoszenie</w:t>
            </w:r>
          </w:p>
        </w:tc>
      </w:tr>
      <w:tr w:rsidR="00AB5DD1" w:rsidRPr="00A564EA" w14:paraId="3CE8D672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52F8EC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Zdrowie i ruch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C8672A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frekwencja na WF; udział w aktywnościach; nawyki snu, ruchu i odżywiania; umiejętności pierwszej pomocy</w:t>
            </w:r>
          </w:p>
        </w:tc>
      </w:tr>
      <w:tr w:rsidR="00AB5DD1" w:rsidRPr="00A564EA" w14:paraId="5555F60E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77973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Higiena cyfrowa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F14E4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incydenty cyberprzemocy; znajomość zasad AI i prywatności; deklarowany czas ekranowy; udział w aktywnościach off-</w:t>
            </w:r>
            <w:proofErr w:type="spellStart"/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line</w:t>
            </w:r>
            <w:proofErr w:type="spellEnd"/>
          </w:p>
        </w:tc>
      </w:tr>
      <w:tr w:rsidR="00AB5DD1" w:rsidRPr="00A564EA" w14:paraId="3C203FB0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CD4A4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Sprawczość i obywatelskość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A6914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liczba konsultacji i decyzji z udziałem uczniów; sposób wykorzystania wniosków; udział w wolontariacie i projektach</w:t>
            </w:r>
          </w:p>
        </w:tc>
      </w:tr>
      <w:tr w:rsidR="00AB5DD1" w:rsidRPr="00A564EA" w14:paraId="7E66A9BD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38162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Uczenie się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EB7DB5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stosowanie celów, kryteriów i informacji zwrotnej; samoocena; zgłoszenia przeciążenia; wyniki diagnoz i egzaminów</w:t>
            </w:r>
          </w:p>
        </w:tc>
      </w:tr>
      <w:tr w:rsidR="00AB5DD1" w:rsidRPr="00A564EA" w14:paraId="058BBD79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38AB1A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PPP i włączenie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CDD5B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udział nauczycieli w zespołach; terminowość i skuteczność pomocy; poczucie przynależności uczniów migracyjnych i ze SPE</w:t>
            </w:r>
          </w:p>
        </w:tc>
      </w:tr>
      <w:tr w:rsidR="00AB5DD1" w:rsidRPr="00A564EA" w14:paraId="5FDCC75E" w14:textId="77777777" w:rsidTr="00AE7578">
        <w:trPr>
          <w:cantSplit/>
          <w:jc w:val="center"/>
        </w:trPr>
        <w:tc>
          <w:tcPr>
            <w:tcW w:w="283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F07A1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Doradztwo zawodowe</w:t>
            </w:r>
          </w:p>
        </w:tc>
        <w:tc>
          <w:tcPr>
            <w:tcW w:w="725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88818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realizacja godzin i działań; udział rodziców; odsetek uczniów posiadających plan dalszej edukacji</w:t>
            </w:r>
          </w:p>
        </w:tc>
      </w:tr>
    </w:tbl>
    <w:p w14:paraId="33D94002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307964EB" w14:textId="512681B8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Harmonogram ewaluacji</w:t>
      </w:r>
      <w:r w:rsidR="00AE7578">
        <w:rPr>
          <w:rFonts w:ascii="Times New Roman" w:hAnsi="Times New Roman" w:cs="Times New Roman"/>
          <w:color w:val="auto"/>
          <w:lang w:val="pl-PL"/>
        </w:rPr>
        <w:t xml:space="preserve"> programu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1"/>
        <w:gridCol w:w="6010"/>
        <w:gridCol w:w="2381"/>
      </w:tblGrid>
      <w:tr w:rsidR="00AB5DD1" w:rsidRPr="00A564EA" w14:paraId="2C82DFF6" w14:textId="77777777" w:rsidTr="00AE7578">
        <w:trPr>
          <w:cantSplit/>
          <w:tblHeader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215D31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Termin</w:t>
            </w:r>
          </w:p>
        </w:tc>
        <w:tc>
          <w:tcPr>
            <w:tcW w:w="601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010820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Działanie</w:t>
            </w: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A19FF9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Odpowiedzialni</w:t>
            </w:r>
          </w:p>
        </w:tc>
      </w:tr>
      <w:tr w:rsidR="00AB5DD1" w:rsidRPr="00A564EA" w14:paraId="785BDE0F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D6A54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Wrzesień 2026</w:t>
            </w:r>
          </w:p>
        </w:tc>
        <w:tc>
          <w:tcPr>
            <w:tcW w:w="601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90590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diagnoza roczna, aktualizacja czynników ryzyka i chroniących, ustalenie wartości bazowych</w:t>
            </w: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B379F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Dyrektor lub upoważniony pracownik, zespół wychowawczo-profilaktyczny</w:t>
            </w:r>
          </w:p>
        </w:tc>
      </w:tr>
      <w:tr w:rsidR="00AB5DD1" w:rsidRPr="00A564EA" w14:paraId="27713915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62EF0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Styczeń 2027</w:t>
            </w:r>
          </w:p>
        </w:tc>
        <w:tc>
          <w:tcPr>
            <w:tcW w:w="601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78592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przegląd śródroczny: realizacja, incydenty, dobrostan, frekwencja, PPP, cyfrowe zagrożenia; modyfikacja działań</w:t>
            </w: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01DC6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Dyrektor, pedagog, psycholog, zespoły</w:t>
            </w:r>
          </w:p>
        </w:tc>
      </w:tr>
      <w:tr w:rsidR="00AB5DD1" w:rsidRPr="00A564EA" w14:paraId="2B793F67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A7900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Maj-czerwiec 2027</w:t>
            </w:r>
          </w:p>
        </w:tc>
        <w:tc>
          <w:tcPr>
            <w:tcW w:w="601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4E301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badanie końcowe uczniów, rodziców i nauczycieli; analiza wskaźników i efektów</w:t>
            </w: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98D03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Zespół ewaluacyjny</w:t>
            </w:r>
          </w:p>
        </w:tc>
      </w:tr>
      <w:tr w:rsidR="00AB5DD1" w:rsidRPr="00A564EA" w14:paraId="1DA0BAA0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820F5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Do 31 sierpnia 2027</w:t>
            </w:r>
          </w:p>
        </w:tc>
        <w:tc>
          <w:tcPr>
            <w:tcW w:w="6010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993239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wyniki i wnioski do nadzoru, planu pracy i programu na kolejny rok</w:t>
            </w: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CC85CE6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Dyrektor, rada pedagogiczna, rada rodziców</w:t>
            </w:r>
          </w:p>
        </w:tc>
      </w:tr>
    </w:tbl>
    <w:p w14:paraId="3A244226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1C0A8439" w14:textId="77777777" w:rsidR="00B41F11" w:rsidRPr="00A564EA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Pytania ewaluacyjne</w:t>
      </w:r>
    </w:p>
    <w:p w14:paraId="5A7F3F12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1. </w:t>
      </w:r>
      <w:r w:rsidRPr="00A564EA">
        <w:rPr>
          <w:rFonts w:ascii="Times New Roman" w:hAnsi="Times New Roman" w:cs="Times New Roman"/>
          <w:lang w:val="pl-PL"/>
        </w:rPr>
        <w:t>Czy uczniowie wiedzą, gdzie i jak uzyskać pomoc?</w:t>
      </w:r>
    </w:p>
    <w:p w14:paraId="5EA37080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2. </w:t>
      </w:r>
      <w:r w:rsidRPr="00A564EA">
        <w:rPr>
          <w:rFonts w:ascii="Times New Roman" w:hAnsi="Times New Roman" w:cs="Times New Roman"/>
          <w:lang w:val="pl-PL"/>
        </w:rPr>
        <w:t xml:space="preserve">Czy zmniejszyła się liczba </w:t>
      </w:r>
      <w:proofErr w:type="spellStart"/>
      <w:r w:rsidRPr="00A564EA">
        <w:rPr>
          <w:rFonts w:ascii="Times New Roman" w:hAnsi="Times New Roman" w:cs="Times New Roman"/>
          <w:lang w:val="pl-PL"/>
        </w:rPr>
        <w:t>zachowań</w:t>
      </w:r>
      <w:proofErr w:type="spellEnd"/>
      <w:r w:rsidRPr="00A564EA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A564EA">
        <w:rPr>
          <w:rFonts w:ascii="Times New Roman" w:hAnsi="Times New Roman" w:cs="Times New Roman"/>
          <w:lang w:val="pl-PL"/>
        </w:rPr>
        <w:t>przemocowych</w:t>
      </w:r>
      <w:proofErr w:type="spellEnd"/>
      <w:r w:rsidRPr="00A564EA">
        <w:rPr>
          <w:rFonts w:ascii="Times New Roman" w:hAnsi="Times New Roman" w:cs="Times New Roman"/>
          <w:lang w:val="pl-PL"/>
        </w:rPr>
        <w:t xml:space="preserve"> i wykluczających, a wzrosła gotowość świadków do reagowania?</w:t>
      </w:r>
    </w:p>
    <w:p w14:paraId="3F1FCBF8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3. </w:t>
      </w:r>
      <w:r w:rsidRPr="00A564EA">
        <w:rPr>
          <w:rFonts w:ascii="Times New Roman" w:hAnsi="Times New Roman" w:cs="Times New Roman"/>
          <w:lang w:val="pl-PL"/>
        </w:rPr>
        <w:t>Czy uczniowie potrafią rozpoznawać zagrożenia cyfrowe, weryfikować informacje i odpowiedzialnie korzystać z AI?</w:t>
      </w:r>
    </w:p>
    <w:p w14:paraId="41E0D165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4. </w:t>
      </w:r>
      <w:r w:rsidRPr="00A564EA">
        <w:rPr>
          <w:rFonts w:ascii="Times New Roman" w:hAnsi="Times New Roman" w:cs="Times New Roman"/>
          <w:lang w:val="pl-PL"/>
        </w:rPr>
        <w:t>Czy poprawiła się spójność działań nauczycieli w zakresie PPP, informacji zwrotnej i wymagań?</w:t>
      </w:r>
    </w:p>
    <w:p w14:paraId="68CDE389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5. </w:t>
      </w:r>
      <w:r w:rsidRPr="00A564EA">
        <w:rPr>
          <w:rFonts w:ascii="Times New Roman" w:hAnsi="Times New Roman" w:cs="Times New Roman"/>
          <w:lang w:val="pl-PL"/>
        </w:rPr>
        <w:t>Czy uczniowie mają realny wpływ na życie klasy i szkoły?</w:t>
      </w:r>
    </w:p>
    <w:p w14:paraId="3D9EE26D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6. </w:t>
      </w:r>
      <w:r w:rsidRPr="00A564EA">
        <w:rPr>
          <w:rFonts w:ascii="Times New Roman" w:hAnsi="Times New Roman" w:cs="Times New Roman"/>
          <w:lang w:val="pl-PL"/>
        </w:rPr>
        <w:t>Czy działania zdrowotne wpłynęły na aktywność, wiedzę i nawyki uczniów?</w:t>
      </w:r>
    </w:p>
    <w:p w14:paraId="13613968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7. </w:t>
      </w:r>
      <w:r w:rsidRPr="00A564EA">
        <w:rPr>
          <w:rFonts w:ascii="Times New Roman" w:hAnsi="Times New Roman" w:cs="Times New Roman"/>
          <w:lang w:val="pl-PL"/>
        </w:rPr>
        <w:t>Czy rodzice rozumieją cele programu i wiedzą, jak współpracować ze szkołą?</w:t>
      </w:r>
    </w:p>
    <w:p w14:paraId="13E3FB0A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8. </w:t>
      </w:r>
      <w:r w:rsidRPr="00A564EA">
        <w:rPr>
          <w:rFonts w:ascii="Times New Roman" w:hAnsi="Times New Roman" w:cs="Times New Roman"/>
          <w:lang w:val="pl-PL"/>
        </w:rPr>
        <w:t>Które działania należy kontynuować, zmienić lub zakończyć?</w:t>
      </w:r>
    </w:p>
    <w:p w14:paraId="2C226136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XV. Dokumentowanie realizacji i ochrona danych</w:t>
      </w:r>
    </w:p>
    <w:p w14:paraId="3DF81F65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wychowawcy dokumentują działania w dzienniku i planie pracy klasy w zakresie pozwalającym ustalić temat, formę i datę;</w:t>
      </w:r>
    </w:p>
    <w:p w14:paraId="72D94A2B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zespoły i specjaliści dokumentują ustalenia, odpowiedzialność i termin sprawdzenia efektów, bez gromadzenia nadmiarowych informacji;</w:t>
      </w:r>
    </w:p>
    <w:p w14:paraId="14FF43B7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dane z ankiet przedstawia się co do zasady zbiorczo; wyniki indywidualne wykorzystuje się wyłącznie w celu zapewnienia pomocy;</w:t>
      </w:r>
    </w:p>
    <w:p w14:paraId="1FD59322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informacje o sytuacjach kryzysowych i krzywdzeniu przechowuje się zgodnie z procedurami, upoważnieniami i zasadą ograniczonego dostępu;</w:t>
      </w:r>
    </w:p>
    <w:p w14:paraId="5F7A360C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materiały fotograficzne i publikacje wymagają stosowania zasad ochrony wizerunku i prywatności;</w:t>
      </w:r>
    </w:p>
    <w:p w14:paraId="6E785B20" w14:textId="77777777" w:rsidR="00B41F11" w:rsidRPr="00A564EA" w:rsidRDefault="00000000">
      <w:pPr>
        <w:ind w:left="312" w:hanging="170"/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• </w:t>
      </w:r>
      <w:r w:rsidRPr="00A564EA">
        <w:rPr>
          <w:rFonts w:ascii="Times New Roman" w:hAnsi="Times New Roman" w:cs="Times New Roman"/>
          <w:lang w:val="pl-PL"/>
        </w:rPr>
        <w:t>realizacja programu jest przedmiotem analizy dyrektora w ramach nadzoru pedagogicznego, ale nie może prowadzić do tworzenia zbędnej sprawozdawczości.</w:t>
      </w:r>
    </w:p>
    <w:p w14:paraId="1A4CC2A1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XVI. Postanowienia końcowe</w:t>
      </w:r>
    </w:p>
    <w:p w14:paraId="0DD35277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1. </w:t>
      </w:r>
      <w:r w:rsidRPr="00A564EA">
        <w:rPr>
          <w:rFonts w:ascii="Times New Roman" w:hAnsi="Times New Roman" w:cs="Times New Roman"/>
          <w:lang w:val="pl-PL"/>
        </w:rPr>
        <w:t>Program obowiązuje w roku szkolnym 2026/2027 i może być modyfikowany w przypadku istotnej zmiany diagnozy, przepisów, warunków bezpieczeństwa lub potrzeb społeczności szkolnej.</w:t>
      </w:r>
    </w:p>
    <w:p w14:paraId="7F0F46A4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2. </w:t>
      </w:r>
      <w:r w:rsidRPr="00A564EA">
        <w:rPr>
          <w:rFonts w:ascii="Times New Roman" w:hAnsi="Times New Roman" w:cs="Times New Roman"/>
          <w:lang w:val="pl-PL"/>
        </w:rPr>
        <w:t>Zmiana programu wymaga zachowania właściwego trybu uzgodnienia i uchwalenia.</w:t>
      </w:r>
    </w:p>
    <w:p w14:paraId="0815F040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3. </w:t>
      </w:r>
      <w:r w:rsidRPr="00A564EA">
        <w:rPr>
          <w:rFonts w:ascii="Times New Roman" w:hAnsi="Times New Roman" w:cs="Times New Roman"/>
          <w:lang w:val="pl-PL"/>
        </w:rPr>
        <w:t>Wychowawcy przedstawiają uczniom i rodzicom cele oraz kluczowe zasady programu w formie dostosowanej do wieku.</w:t>
      </w:r>
    </w:p>
    <w:p w14:paraId="4CAE85AA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4. </w:t>
      </w:r>
      <w:r w:rsidRPr="00A564EA">
        <w:rPr>
          <w:rFonts w:ascii="Times New Roman" w:hAnsi="Times New Roman" w:cs="Times New Roman"/>
          <w:lang w:val="pl-PL"/>
        </w:rPr>
        <w:t>Dyrektor zapewnia warunki organizacyjne do realizacji programu, koordynuje współpracę i kontroluje zgodność działań z prawem.</w:t>
      </w:r>
    </w:p>
    <w:p w14:paraId="5E4AB05C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5. </w:t>
      </w:r>
      <w:r w:rsidRPr="00A564EA">
        <w:rPr>
          <w:rFonts w:ascii="Times New Roman" w:hAnsi="Times New Roman" w:cs="Times New Roman"/>
          <w:lang w:val="pl-PL"/>
        </w:rPr>
        <w:t>Rada pedagogiczna uwzględnia program w planach pracy zespołów, a rada rodziców uczestniczy w jego monitorowaniu i formułowaniu wniosków.</w:t>
      </w:r>
    </w:p>
    <w:p w14:paraId="725C9EF2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6. </w:t>
      </w:r>
      <w:r w:rsidRPr="00A564EA">
        <w:rPr>
          <w:rFonts w:ascii="Times New Roman" w:hAnsi="Times New Roman" w:cs="Times New Roman"/>
          <w:lang w:val="pl-PL"/>
        </w:rPr>
        <w:t>W sprawach nieuregulowanych stosuje się przepisy prawa, statut szkoły, standardy ochrony małoletnich i procedury bezpieczeństwa.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046"/>
        <w:gridCol w:w="5046"/>
      </w:tblGrid>
      <w:tr w:rsidR="00AB5DD1" w:rsidRPr="00A564EA" w14:paraId="6BC81347" w14:textId="77777777" w:rsidTr="00AE7578">
        <w:trPr>
          <w:cantSplit/>
          <w:jc w:val="center"/>
        </w:trPr>
        <w:tc>
          <w:tcPr>
            <w:tcW w:w="5046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4AAED6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8"/>
                <w:lang w:val="pl-PL"/>
              </w:rPr>
              <w:t>Uzgodniono z Radą Pedagogiczną</w:t>
            </w:r>
          </w:p>
        </w:tc>
        <w:tc>
          <w:tcPr>
            <w:tcW w:w="5046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222A92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8"/>
                <w:lang w:val="pl-PL"/>
              </w:rPr>
              <w:t>Uchwalono przez Radę Rodziców</w:t>
            </w:r>
          </w:p>
        </w:tc>
      </w:tr>
      <w:tr w:rsidR="00AB5DD1" w:rsidRPr="00A564EA" w14:paraId="023C8092" w14:textId="77777777" w:rsidTr="00AE7578">
        <w:trPr>
          <w:cantSplit/>
          <w:jc w:val="center"/>
        </w:trPr>
        <w:tc>
          <w:tcPr>
            <w:tcW w:w="5046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988EB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data: …………………………………………</w:t>
            </w:r>
          </w:p>
        </w:tc>
        <w:tc>
          <w:tcPr>
            <w:tcW w:w="5046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A8E3E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data: …………………………………………</w:t>
            </w:r>
          </w:p>
        </w:tc>
      </w:tr>
      <w:tr w:rsidR="00AB5DD1" w:rsidRPr="00A564EA" w14:paraId="1626A0DF" w14:textId="77777777" w:rsidTr="00AE7578">
        <w:trPr>
          <w:cantSplit/>
          <w:jc w:val="center"/>
        </w:trPr>
        <w:tc>
          <w:tcPr>
            <w:tcW w:w="5046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1D1E8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podpis / przewodniczący zebrania: …………………………………………</w:t>
            </w:r>
          </w:p>
        </w:tc>
        <w:tc>
          <w:tcPr>
            <w:tcW w:w="5046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2A0C4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8"/>
                <w:lang w:val="pl-PL"/>
              </w:rPr>
              <w:t>podpis przewodniczącego rady rodziców: …………………………………………</w:t>
            </w:r>
          </w:p>
        </w:tc>
      </w:tr>
    </w:tbl>
    <w:p w14:paraId="62F635A5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br w:type="page"/>
      </w:r>
    </w:p>
    <w:p w14:paraId="1A74E258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Załącznik nr 1. Arkusz corocznej diagnozy środowiska szkolnego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381"/>
        <w:gridCol w:w="1927"/>
        <w:gridCol w:w="2381"/>
      </w:tblGrid>
      <w:tr w:rsidR="00AB5DD1" w:rsidRPr="00A564EA" w14:paraId="0DF895A1" w14:textId="77777777" w:rsidTr="00AE7578">
        <w:trPr>
          <w:cantSplit/>
          <w:tblHeader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1C16EC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Obszar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A8241D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Dane / źródło</w:t>
            </w: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7E5835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Ustalenie</w:t>
            </w: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0AC3D8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Czynnik chroniący / ryzyka</w:t>
            </w: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080019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5"/>
                <w:lang w:val="pl-PL"/>
              </w:rPr>
              <w:t>Rekomendowane działanie</w:t>
            </w:r>
          </w:p>
        </w:tc>
      </w:tr>
      <w:tr w:rsidR="00AB5DD1" w:rsidRPr="00A564EA" w14:paraId="6064B07F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90ED19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Bezpieczeństwo fizyczne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E4A6FC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E6CF49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AB1723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A3579B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522A85BC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D3D427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Relacje i przemoc rówieśnicza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7E91B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A9FAFE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0EBB5D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36B780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F7B90B0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596E24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Cyberbezpieczeństwo</w:t>
            </w:r>
            <w:proofErr w:type="spellEnd"/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 xml:space="preserve"> i higiena cyfrowa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5E323A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DCCAC9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5C7588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15CD8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527518CF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6A6A1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Zdrowie psychiczne i kryzysy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747FAC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52AD5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D1DEB7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59FE13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7BBFD837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45AB6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Zdrowie fizyczne i aktywność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CE0921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410823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E1F5B0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9B4C02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A087C5C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D6C0F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Substancje i zachowania ryzykowne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B5E834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99BAE6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A4099B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11697C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004D38EB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97A5BF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Uczenie się, motywacja i przeciążenie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BE5F70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60175D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6D3627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DC38188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04C24395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8D4240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PPP, włączenie i migracja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F33518B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CBFD84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2C97763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F5E0EA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B7CD875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BA7650D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Sprawczość, samorząd i wolontariat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DC66DC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62D62B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BF1E11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F141F9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75DE0C47" w14:textId="77777777" w:rsidTr="00AE7578">
        <w:trPr>
          <w:cantSplit/>
          <w:jc w:val="center"/>
        </w:trPr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88C2A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5"/>
                <w:lang w:val="pl-PL"/>
              </w:rPr>
              <w:t>Doradztwo zawodowe</w:t>
            </w: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A0DC81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383EAA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C8FF0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81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EDD3AB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6289F2BB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6131E259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Załącznik nr 2. Wzór planu pracy wychowawcy klasy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948"/>
        <w:gridCol w:w="1190"/>
        <w:gridCol w:w="1417"/>
        <w:gridCol w:w="2097"/>
      </w:tblGrid>
      <w:tr w:rsidR="00AB5DD1" w:rsidRPr="00A564EA" w14:paraId="6C17AF1D" w14:textId="77777777">
        <w:trPr>
          <w:cantSplit/>
          <w:tblHeader/>
          <w:jc w:val="center"/>
        </w:trPr>
        <w:tc>
          <w:tcPr>
            <w:tcW w:w="2551" w:type="dxa"/>
            <w:shd w:val="clear" w:color="auto" w:fill="1F4E78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C5582F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Cel wynikający z programu i diagnozy klasy</w:t>
            </w:r>
          </w:p>
        </w:tc>
        <w:tc>
          <w:tcPr>
            <w:tcW w:w="2948" w:type="dxa"/>
            <w:shd w:val="clear" w:color="auto" w:fill="1F4E78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D4D37A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Działanie / forma</w:t>
            </w:r>
          </w:p>
        </w:tc>
        <w:tc>
          <w:tcPr>
            <w:tcW w:w="1190" w:type="dxa"/>
            <w:shd w:val="clear" w:color="auto" w:fill="1F4E78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C19EF9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Termin</w:t>
            </w:r>
          </w:p>
        </w:tc>
        <w:tc>
          <w:tcPr>
            <w:tcW w:w="1417" w:type="dxa"/>
            <w:shd w:val="clear" w:color="auto" w:fill="1F4E78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BFCA461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Partnerzy</w:t>
            </w:r>
          </w:p>
        </w:tc>
        <w:tc>
          <w:tcPr>
            <w:tcW w:w="2097" w:type="dxa"/>
            <w:shd w:val="clear" w:color="auto" w:fill="1F4E78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3AE2B3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6"/>
                <w:lang w:val="pl-PL"/>
              </w:rPr>
              <w:t>Wskaźnik efektu</w:t>
            </w:r>
          </w:p>
        </w:tc>
      </w:tr>
      <w:tr w:rsidR="00AB5DD1" w:rsidRPr="00A564EA" w14:paraId="62FEBA54" w14:textId="77777777">
        <w:trPr>
          <w:cantSplit/>
          <w:jc w:val="center"/>
        </w:trPr>
        <w:tc>
          <w:tcPr>
            <w:tcW w:w="255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A5CD51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94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AC277E9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9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17F1D88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1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9CB5DC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F98F64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6F71FEDC" w14:textId="77777777">
        <w:trPr>
          <w:cantSplit/>
          <w:jc w:val="center"/>
        </w:trPr>
        <w:tc>
          <w:tcPr>
            <w:tcW w:w="2551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3F21E6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948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E045849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90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BBB94C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17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C044B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1A0657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23C4B23" w14:textId="77777777">
        <w:trPr>
          <w:cantSplit/>
          <w:jc w:val="center"/>
        </w:trPr>
        <w:tc>
          <w:tcPr>
            <w:tcW w:w="255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4B342A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94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1CD4A5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9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16B049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1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75B21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33EFB53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0D8CA1B4" w14:textId="77777777">
        <w:trPr>
          <w:cantSplit/>
          <w:jc w:val="center"/>
        </w:trPr>
        <w:tc>
          <w:tcPr>
            <w:tcW w:w="2551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1B4917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948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D00438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90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3EC4C5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17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0F66C0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E59B89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04012A3" w14:textId="77777777">
        <w:trPr>
          <w:cantSplit/>
          <w:jc w:val="center"/>
        </w:trPr>
        <w:tc>
          <w:tcPr>
            <w:tcW w:w="255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241C14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94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56131D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9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28364C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1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5B7D7B4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DAE2EB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3DAAEDDC" w14:textId="77777777">
        <w:trPr>
          <w:cantSplit/>
          <w:jc w:val="center"/>
        </w:trPr>
        <w:tc>
          <w:tcPr>
            <w:tcW w:w="2551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17B2B5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948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2FAC23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90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EB8127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17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C65EC0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dxa"/>
            <w:shd w:val="clear" w:color="auto" w:fill="F2F6F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2DE4B0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6173D40E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339B13B3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Wnioski po I okresie: ..................................................................................................................................................................................</w:t>
      </w:r>
    </w:p>
    <w:p w14:paraId="5F4F821B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Wnioski końcowe: .........................................................................................................................................................................................</w:t>
      </w:r>
    </w:p>
    <w:p w14:paraId="083F3BF9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Załącznik nr 3. Karta ewaluacji działania</w:t>
      </w:r>
    </w:p>
    <w:tbl>
      <w:tblPr>
        <w:tblStyle w:val="Tabela-Siatka"/>
        <w:tblW w:w="0" w:type="auto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05"/>
        <w:gridCol w:w="7087"/>
      </w:tblGrid>
      <w:tr w:rsidR="00AB5DD1" w:rsidRPr="00A564EA" w14:paraId="0CA2F691" w14:textId="77777777" w:rsidTr="00AE7578">
        <w:trPr>
          <w:cantSplit/>
          <w:tblHeader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CEC8417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Element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944EE2" w14:textId="77777777" w:rsidR="00B41F11" w:rsidRPr="00A564E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b/>
                <w:sz w:val="17"/>
                <w:lang w:val="pl-PL"/>
              </w:rPr>
              <w:t>Opis</w:t>
            </w:r>
          </w:p>
        </w:tc>
      </w:tr>
      <w:tr w:rsidR="00AB5DD1" w:rsidRPr="00A564EA" w14:paraId="3CE20A0B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D9D092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Nazwa działania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235E35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BFE0497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A82C53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Cel i grupa odbiorców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B94E4F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D3D0706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02F12B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Zrealizowane formy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EAD011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3A8847B5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434BC5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Dane potwierdzające efekt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BE8F32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4224B1B3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33BCBA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Co zadziałało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DBFA78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3C07248C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C1ED48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Trudności / skutek niezamierzony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B8A10B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267DD123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11EAF1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Decyzja: kontynuować / zmodyfikować / zakończyć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6F28D2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B5DD1" w:rsidRPr="00A564EA" w14:paraId="3279ADEA" w14:textId="77777777" w:rsidTr="00AE7578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3CD052E" w14:textId="77777777" w:rsidR="00B41F11" w:rsidRPr="00A564EA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564EA">
              <w:rPr>
                <w:rFonts w:ascii="Times New Roman" w:hAnsi="Times New Roman" w:cs="Times New Roman"/>
                <w:sz w:val="17"/>
                <w:lang w:val="pl-PL"/>
              </w:rPr>
              <w:t>Odpowiedzialny i termin dalszego działania</w:t>
            </w:r>
          </w:p>
        </w:tc>
        <w:tc>
          <w:tcPr>
            <w:tcW w:w="7087" w:type="dxa"/>
            <w:shd w:val="clear" w:color="auto" w:fill="FFFFFF" w:themeFill="background1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B4C8AE8" w14:textId="77777777" w:rsidR="00B41F11" w:rsidRPr="00A564EA" w:rsidRDefault="00B41F11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0111B65D" w14:textId="77777777" w:rsidR="00B41F11" w:rsidRPr="00A564EA" w:rsidRDefault="00B41F11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1F8DC4C9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lastRenderedPageBreak/>
        <w:t>Załącznik nr 4. Projekt uchwały Rady Rodziców</w:t>
      </w:r>
    </w:p>
    <w:p w14:paraId="1CC312F0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UCHWAŁA NR ……/2026/2027 RADY RODZICÓW SZKOŁY PODSTAWOWEJ NR …… W …………………………………… z dnia ……………………… 2026 r. w sprawie uchwalenia programu wychowawczo-profilaktycznego szkoły na rok szkolny 2026/2027</w:t>
      </w:r>
    </w:p>
    <w:p w14:paraId="02BA3DD9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Na podstawie art. 84 ust. 2 pkt 1 w związku z art. 26 ustawy z dnia 14 grudnia 2016 r. - Prawo oświatowe, po uzyskaniu porozumienia z Radą Pedagogiczną, Rada Rodziców uchwala, co następuje:</w:t>
      </w:r>
    </w:p>
    <w:p w14:paraId="3DE34F96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§ 1. Uchwala się Program wychowawczo-profilaktyczny Szkoły Podstawowej nr …… w …………………………………… na rok szkolny 2026/2027, stanowiący załącznik do niniejszej uchwały.</w:t>
      </w:r>
    </w:p>
    <w:p w14:paraId="547113F5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§ 2. Rada Rodziców zobowiązuje swoich przedstawicieli do współpracy przy monitorowaniu realizacji programu i formułowaniu wniosków do corocznej diagnozy.</w:t>
      </w:r>
    </w:p>
    <w:p w14:paraId="11178ABA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§ 3. Uchwała wchodzi w życie z dniem podjęcia.</w:t>
      </w:r>
    </w:p>
    <w:p w14:paraId="4F31CA8D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Przewodniczący Rady Rodziców: …………………………………………………………………</w:t>
      </w:r>
    </w:p>
    <w:p w14:paraId="443459EA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Załącznik nr 5. Projekt zapisu o porozumieniu Rady Pedagogicznej</w:t>
      </w:r>
    </w:p>
    <w:p w14:paraId="276A45EB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Rada Pedagogiczna zapoznała się z wynikami corocznej diagnozy potrzeb rozwojowych uczniów, czynników chroniących i czynników ryzyka oraz z projektem programu wychowawczo-profilaktycznego szkoły na rok szkolny 2026/2027. Po przeprowadzeniu dyskusji Rada Pedagogiczna uzgodniła treść programu przedstawioną Radzie Rodziców do uchwalenia. Uzgodnienie obejmuje cele, zadania, harmonogram, zasady reagowania w sytuacjach zagrożenia oraz sposób monitorowania i ewaluacji programu.</w:t>
      </w:r>
    </w:p>
    <w:p w14:paraId="33090F08" w14:textId="77777777" w:rsidR="00B41F11" w:rsidRPr="00A564EA" w:rsidRDefault="00000000">
      <w:pPr>
        <w:jc w:val="both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lang w:val="pl-PL"/>
        </w:rPr>
        <w:t>Data: …………………………………………    Przewodniczący zebrania: …………………………………………………………………</w:t>
      </w:r>
    </w:p>
    <w:p w14:paraId="7D926465" w14:textId="77777777" w:rsidR="00B41F11" w:rsidRPr="00A564EA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564EA">
        <w:rPr>
          <w:rFonts w:ascii="Times New Roman" w:hAnsi="Times New Roman" w:cs="Times New Roman"/>
          <w:color w:val="auto"/>
          <w:lang w:val="pl-PL"/>
        </w:rPr>
        <w:t>Załącznik nr 6. Ramowy raport z realizacji programu</w:t>
      </w:r>
    </w:p>
    <w:p w14:paraId="74226342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1. </w:t>
      </w:r>
      <w:r w:rsidRPr="00A564EA">
        <w:rPr>
          <w:rFonts w:ascii="Times New Roman" w:hAnsi="Times New Roman" w:cs="Times New Roman"/>
          <w:lang w:val="pl-PL"/>
        </w:rPr>
        <w:t>Podstawa prawna, okres i źródła danych.</w:t>
      </w:r>
    </w:p>
    <w:p w14:paraId="6646E2D2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2. </w:t>
      </w:r>
      <w:r w:rsidRPr="00A564EA">
        <w:rPr>
          <w:rFonts w:ascii="Times New Roman" w:hAnsi="Times New Roman" w:cs="Times New Roman"/>
          <w:lang w:val="pl-PL"/>
        </w:rPr>
        <w:t>Zmiany w diagnozie czynników chroniących i czynników ryzyka.</w:t>
      </w:r>
    </w:p>
    <w:p w14:paraId="48787844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3. </w:t>
      </w:r>
      <w:r w:rsidRPr="00A564EA">
        <w:rPr>
          <w:rFonts w:ascii="Times New Roman" w:hAnsi="Times New Roman" w:cs="Times New Roman"/>
          <w:lang w:val="pl-PL"/>
        </w:rPr>
        <w:t>Stopień realizacji priorytetów i harmonogramu.</w:t>
      </w:r>
    </w:p>
    <w:p w14:paraId="50AAAAB5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4. </w:t>
      </w:r>
      <w:r w:rsidRPr="00A564EA">
        <w:rPr>
          <w:rFonts w:ascii="Times New Roman" w:hAnsi="Times New Roman" w:cs="Times New Roman"/>
          <w:lang w:val="pl-PL"/>
        </w:rPr>
        <w:t>Wyniki w obszarze bezpieczeństwa, przemocy i standardów ochrony małoletnich.</w:t>
      </w:r>
    </w:p>
    <w:p w14:paraId="3E63D212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5. </w:t>
      </w:r>
      <w:r w:rsidRPr="00A564EA">
        <w:rPr>
          <w:rFonts w:ascii="Times New Roman" w:hAnsi="Times New Roman" w:cs="Times New Roman"/>
          <w:lang w:val="pl-PL"/>
        </w:rPr>
        <w:t>Wyniki działań dotyczących zdrowia psychicznego, fizycznego i pierwszej pomocy.</w:t>
      </w:r>
    </w:p>
    <w:p w14:paraId="167EE118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6. </w:t>
      </w:r>
      <w:r w:rsidRPr="00A564EA">
        <w:rPr>
          <w:rFonts w:ascii="Times New Roman" w:hAnsi="Times New Roman" w:cs="Times New Roman"/>
          <w:lang w:val="pl-PL"/>
        </w:rPr>
        <w:t>Wyniki w obszarze higieny cyfrowej, AI i aktywności off-</w:t>
      </w:r>
      <w:proofErr w:type="spellStart"/>
      <w:r w:rsidRPr="00A564EA">
        <w:rPr>
          <w:rFonts w:ascii="Times New Roman" w:hAnsi="Times New Roman" w:cs="Times New Roman"/>
          <w:lang w:val="pl-PL"/>
        </w:rPr>
        <w:t>line</w:t>
      </w:r>
      <w:proofErr w:type="spellEnd"/>
      <w:r w:rsidRPr="00A564EA">
        <w:rPr>
          <w:rFonts w:ascii="Times New Roman" w:hAnsi="Times New Roman" w:cs="Times New Roman"/>
          <w:lang w:val="pl-PL"/>
        </w:rPr>
        <w:t>.</w:t>
      </w:r>
    </w:p>
    <w:p w14:paraId="1C8E266B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7. </w:t>
      </w:r>
      <w:r w:rsidRPr="00A564EA">
        <w:rPr>
          <w:rFonts w:ascii="Times New Roman" w:hAnsi="Times New Roman" w:cs="Times New Roman"/>
          <w:lang w:val="pl-PL"/>
        </w:rPr>
        <w:t>Skuteczność PPP, edukacji włączającej i współpracy z rodzicami.</w:t>
      </w:r>
    </w:p>
    <w:p w14:paraId="1464A267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8. </w:t>
      </w:r>
      <w:r w:rsidRPr="00A564EA">
        <w:rPr>
          <w:rFonts w:ascii="Times New Roman" w:hAnsi="Times New Roman" w:cs="Times New Roman"/>
          <w:lang w:val="pl-PL"/>
        </w:rPr>
        <w:t>Sprawczość uczniów, samorząd, wolontariat i edukacja obywatelska.</w:t>
      </w:r>
    </w:p>
    <w:p w14:paraId="73B7007D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9. </w:t>
      </w:r>
      <w:r w:rsidRPr="00A564EA">
        <w:rPr>
          <w:rFonts w:ascii="Times New Roman" w:hAnsi="Times New Roman" w:cs="Times New Roman"/>
          <w:lang w:val="pl-PL"/>
        </w:rPr>
        <w:t>Uczenie się, informacja zwrotna, obciążenie i przygotowanie do egzaminu.</w:t>
      </w:r>
    </w:p>
    <w:p w14:paraId="4E9AA8A8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10. </w:t>
      </w:r>
      <w:r w:rsidRPr="00A564EA">
        <w:rPr>
          <w:rFonts w:ascii="Times New Roman" w:hAnsi="Times New Roman" w:cs="Times New Roman"/>
          <w:lang w:val="pl-PL"/>
        </w:rPr>
        <w:t>Doradztwo zawodowe.</w:t>
      </w:r>
    </w:p>
    <w:p w14:paraId="1E450894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11. </w:t>
      </w:r>
      <w:r w:rsidRPr="00A564EA">
        <w:rPr>
          <w:rFonts w:ascii="Times New Roman" w:hAnsi="Times New Roman" w:cs="Times New Roman"/>
          <w:lang w:val="pl-PL"/>
        </w:rPr>
        <w:t>Działania nieskuteczne lub wymagające zmiany.</w:t>
      </w:r>
    </w:p>
    <w:p w14:paraId="5966DD8C" w14:textId="77777777" w:rsidR="00B41F11" w:rsidRPr="00A564EA" w:rsidRDefault="00000000">
      <w:pPr>
        <w:pStyle w:val="Compact"/>
        <w:ind w:left="369" w:hanging="312"/>
        <w:rPr>
          <w:rFonts w:ascii="Times New Roman" w:hAnsi="Times New Roman" w:cs="Times New Roman"/>
          <w:lang w:val="pl-PL"/>
        </w:rPr>
      </w:pPr>
      <w:r w:rsidRPr="00A564EA">
        <w:rPr>
          <w:rFonts w:ascii="Times New Roman" w:hAnsi="Times New Roman" w:cs="Times New Roman"/>
          <w:b/>
          <w:lang w:val="pl-PL"/>
        </w:rPr>
        <w:t xml:space="preserve">12. </w:t>
      </w:r>
      <w:r w:rsidRPr="00A564EA">
        <w:rPr>
          <w:rFonts w:ascii="Times New Roman" w:hAnsi="Times New Roman" w:cs="Times New Roman"/>
          <w:lang w:val="pl-PL"/>
        </w:rPr>
        <w:t>Wnioski do programu na rok szkolny 2027/2028.</w:t>
      </w:r>
    </w:p>
    <w:sectPr w:rsidR="00B41F11" w:rsidRPr="00A564EA" w:rsidSect="00034616">
      <w:headerReference w:type="default" r:id="rId8"/>
      <w:footerReference w:type="default" r:id="rId9"/>
      <w:pgSz w:w="11906" w:h="16838"/>
      <w:pgMar w:top="822" w:right="765" w:bottom="822" w:left="76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DD8" w14:textId="77777777" w:rsidR="00127F32" w:rsidRDefault="00127F32">
      <w:pPr>
        <w:spacing w:after="0" w:line="240" w:lineRule="auto"/>
      </w:pPr>
      <w:r>
        <w:separator/>
      </w:r>
    </w:p>
  </w:endnote>
  <w:endnote w:type="continuationSeparator" w:id="0">
    <w:p w14:paraId="3C66949E" w14:textId="77777777" w:rsidR="00127F32" w:rsidRDefault="0012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ADD7E" w14:textId="69061993" w:rsidR="00B41F11" w:rsidRDefault="00B41F1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2E44" w14:textId="77777777" w:rsidR="00127F32" w:rsidRDefault="00127F32">
      <w:pPr>
        <w:spacing w:after="0" w:line="240" w:lineRule="auto"/>
      </w:pPr>
      <w:r>
        <w:separator/>
      </w:r>
    </w:p>
  </w:footnote>
  <w:footnote w:type="continuationSeparator" w:id="0">
    <w:p w14:paraId="2E393EEE" w14:textId="77777777" w:rsidR="00127F32" w:rsidRDefault="00127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9DAA" w14:textId="2CD6A7F7" w:rsidR="00B41F11" w:rsidRDefault="00B41F1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7289501">
    <w:abstractNumId w:val="8"/>
  </w:num>
  <w:num w:numId="2" w16cid:durableId="589656504">
    <w:abstractNumId w:val="6"/>
  </w:num>
  <w:num w:numId="3" w16cid:durableId="369886383">
    <w:abstractNumId w:val="5"/>
  </w:num>
  <w:num w:numId="4" w16cid:durableId="813105509">
    <w:abstractNumId w:val="4"/>
  </w:num>
  <w:num w:numId="5" w16cid:durableId="423192227">
    <w:abstractNumId w:val="7"/>
  </w:num>
  <w:num w:numId="6" w16cid:durableId="1011640280">
    <w:abstractNumId w:val="3"/>
  </w:num>
  <w:num w:numId="7" w16cid:durableId="1218666702">
    <w:abstractNumId w:val="2"/>
  </w:num>
  <w:num w:numId="8" w16cid:durableId="2065134591">
    <w:abstractNumId w:val="1"/>
  </w:num>
  <w:num w:numId="9" w16cid:durableId="122783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7F32"/>
    <w:rsid w:val="0015074B"/>
    <w:rsid w:val="00170207"/>
    <w:rsid w:val="00233862"/>
    <w:rsid w:val="0029639D"/>
    <w:rsid w:val="00326F90"/>
    <w:rsid w:val="008206A0"/>
    <w:rsid w:val="00A564EA"/>
    <w:rsid w:val="00AA1D8D"/>
    <w:rsid w:val="00AB5DD1"/>
    <w:rsid w:val="00AE7578"/>
    <w:rsid w:val="00B41F11"/>
    <w:rsid w:val="00B47730"/>
    <w:rsid w:val="00CB0664"/>
    <w:rsid w:val="00EA3E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030D7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Aptos" w:eastAsia="Aptos" w:hAnsi="Aptos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E78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4E78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666666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Aptos" w:eastAsia="Aptos" w:hAnsi="Aptos"/>
      <w:i/>
      <w:color w:val="666666"/>
      <w:sz w:val="17"/>
    </w:rPr>
  </w:style>
  <w:style w:type="paragraph" w:customStyle="1" w:styleId="Compact">
    <w:name w:val="Compact"/>
    <w:pPr>
      <w:spacing w:after="20" w:line="240" w:lineRule="auto"/>
    </w:pPr>
    <w:rPr>
      <w:rFonts w:ascii="Aptos" w:eastAsia="Aptos" w:hAnsi="Apto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7391</Words>
  <Characters>44351</Characters>
  <Application>Microsoft Office Word</Application>
  <DocSecurity>0</DocSecurity>
  <Lines>369</Lines>
  <Paragraphs>103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wychowawczo-profilaktyczny szkoły podstawowej 2026/2027</vt:lpstr>
      <vt:lpstr/>
    </vt:vector>
  </TitlesOfParts>
  <Manager/>
  <Company/>
  <LinksUpToDate>false</LinksUpToDate>
  <CharactersWithSpaces>51639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lastModifiedBy>Roman Lorens</cp:lastModifiedBy>
  <cp:revision>3</cp:revision>
  <dcterms:created xsi:type="dcterms:W3CDTF">2026-07-28T10:07:00Z</dcterms:created>
  <dcterms:modified xsi:type="dcterms:W3CDTF">2026-07-28T10:27:00Z</dcterms:modified>
  <cp:category/>
</cp:coreProperties>
</file>