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Nowoczesna pracownia cyfrowa / STEAM (dron, druk 3D, Arduino, data-logger)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Mikrokontrolery learn:bit Arcade (×1).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Labdisc Uniwersalny-13 czujników (×1); Drukarka 3D Flashforge Adventurer 3 (×1); Zestaw FORBOT do kursu Arduino (×4); EDUKACYJNY DRON PROGRAMOWALNY  WHALESBOT EAGLE 1003 (×1); Mistrz Steam - 1 sztuka (×1); CZUJNIK OBECNOŚCI CZŁOWIEKA PIR V3   DO DRONA EDUKACYJNEGO (×4); CZUJNIK GESTÓW V3  DO DRONA EDUKACYJNEGO (×1); CZUJNIK ULTRADŹWIĘKOWY SONAR V3  DO DRONA EDUKACYJNEGO (×1); CZUJNIK TEMPERATURY I WILGOTNOŚCI V3  DO DRONA EDUKACYJNEGO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MODELE I POMOCE PRZESTRZENNE: Mikrokontrolery learn:bit Arcade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TECHNOLOGIE CYFROWE I ZASOBY: Labdisc Uniwersalny-13 czujników (×1); Drukarka 3D Flashforge Adventurer 3 (×1); Zestaw FORBOT do kursu Arduino (×4); EDUKACYJNY DRON PROGRAMOWALNY  WHALESBOT EAGLE 1003 (×1); Mistrz Steam - 1 sztuka (×1); CZUJNIK OBECNOŚCI CZŁOWIEKA PIR V3   DO DRONA EDUKACYJNEGO (×4); CZUJNIK GESTÓW V3  DO DRONA EDUKACYJNEGO (×1); CZUJNIK ULTRADŹWIĘKOWY SONAR V3  DO DRONA EDUKACYJNEGO (×1); CZUJNIK TEMPERATURY I WILGOTNOŚCI V3  DO DRONA EDUKACYJNEGO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Uniwersalny-13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EDUKACYJNY DRON PROGRAMOWALNY  WHALESBOT EAGLE 1003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1 090,90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1 090,90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TEMPERATURY I WILGOTNOŚCI V3 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ULTRADŹWIĘKOWY SONAR V3 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GESTÓW V3 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OBECNOŚCI CZŁOWIEKA PIR V3  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Drukarka 3D Flashforge Adventurer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734555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1 072,84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Mistrz Steam - 1 sztuka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553,09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680,30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553,09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80,30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8 410,57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rFonts w:ascii="Arial" w:cs="Arial" w:eastAsia="Arial" w:hAnsi="Arial"/>
          <w:b w:val="1"/>
          <w:bCs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10 000,00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brutto  (8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410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Drukarka 3D Flashforge Adventurer 3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druk 3D rozwija projektowanie i modelowanie obiektów oraz łączy treści przyrodnicze z praktyką techniczną i myśleniem inżynierskim.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(×4):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Mistrz Steam - 1 sztuka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5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7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DnPKK3htn5p6+RcKls8cNJUWbQ==">CgMxLjA4AHIhMVZJUHExa2Rua0dSc3g1NEtpY2JnaFJTdWI0SXFhU0Yy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