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31 250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2 – Pracownia chemiczna: tradycyjne szkło i odczynniki + rejestrator cyfrowy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Szkolny zestaw podstawowych odczynników (×2); Uniwersalny Zestaw 23 Wskaźników Ph 0-14 (×5); Statyw z łapami do kolb i lejka, łącznik (×9); Menzurki (×7); Moździerze z tłuczkiem 900 ml (×8); Butelka z polipropylenu z korkiem: 500 ml (×11); Zlewka wysoka ze szkła borokrzem 600ml (×14); Zlewka wysoka ze szkła borokrzem 250ml (×16); Paski wskaźnikowe pH (0-14) (×4); Statyw do probówek (×8); Strzykawka 20ml dwuczęściowa 100szt (×6); Butelka z polipropylenu z korkiem: 250 ml (×8); Zlewka wysoka ze szkła borokrzem 100ml (×12); Kolba płaskodenna wąska szyja 500 ml (×14); Probów okrągłod. bakteriol. 18x180-25szt (×8); krystalizator z wylewem: 900 ml, (×6); Zlewka wysoka ze szkła borokrzem 50ml (×12); Uniwersalny papierek wskaźnikowy pH (×4); Szczotka do probówek z kogucikiem duża (×6); Lejek 250 ml, śr. 150 mm (×8); Bagietka - pręciki szklane 250 dł. 5-6 (×12); Bagietka - pręciki szklane 250 dł. 7-8 (×12); Lejek 125 ml, śr. 100 mm (×10); Lejek 60 ml, śr. 75 mm (×10); Zlewka niska 00050 ml borokrzem (kieliszek) (×12).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Waga precyzyjna WTB (×1); Waga szkolna elektroniczna 5kg/1g (×4).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Globisens Xploris (×2); Myjka do oczu, aparat do płukania oczu (×2).</w:t>
        <w:br w:type="textWrapping"/>
        <w:t xml:space="preserve">  • MEBLE I ORGANIZACJA PRACOWNI – brakuje mebli i systemu przechowywania, co wydłuża przygotowanie stanowisk, utrudnia pracę w grupach i nie zapewnia bezpiecznego przechowywania sprzętu oraz odczynników. Braki te pokrywają: Taca z polipropylenu 265x345x(H)20mm (×8).</w:t>
        <w:br w:type="textWrapping"/>
        <w:t xml:space="preserve">  • BEZPIECZEŃSTWO I HIGIENA PRACY – pracownia nie ma kompletu środków ochrony i zabezpieczenia, co jest warunkiem dopuszczenia uczniów do samodzielnej pracy doświadczalnej. Braki te pokrywają: Fartuch biały laboratoryjny M (×11); Fartuch biały laboratoryjny L (×6); Zestaw znaków ostrzegawczych z regulaminami (×2); Okulary ochronne (×12).</w:t>
        <w:br w:type="textWrapping"/>
        <w:t xml:space="preserve">  • POZOSTAŁE WYPOSAŻENIE – brakuje wyposażenia uzupełniającego stanowiska pracy uczniów. Braki te pokrywają: Łopatka metalowa (×8); ZAPALARKA WYSUWANA KRÓTKA Z1 ALM (×6).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SZKŁO LABORATORYJNE I CHEMIA: Szkolny zestaw podstawowych odczynników (×2); Uniwersalny Zestaw 23 Wskaźników Ph 0-14 (×5); Statyw z łapami do kolb i lejka, łącznik (×9); Menzurki (×7); Moździerze z tłuczkiem 900 ml (×8); Butelka z polipropylenu z korkiem: 500 ml (×11); Zlewka wysoka ze szkła borokrzem 600ml (×14); Zlewka wysoka ze szkła borokrzem 250ml (×16); Paski wskaźnikowe pH (0-14) (×4); Statyw do probówek (×8); Strzykawka 20ml dwuczęściowa 100szt (×6); Butelka z polipropylenu z korkiem: 250 ml (×8); Zlewka wysoka ze szkła borokrzem 100ml (×12); Kolba płaskodenna wąska szyja 500 ml (×14); Probów okrągłod. bakteriol. 18x180-25szt (×8); krystalizator z wylewem: 900 ml, (×6); Zlewka wysoka ze szkła borokrzem 50ml (×12); Uniwersalny papierek wskaźnikowy pH (×4); Szczotka do probówek z kogucikiem duża (×6); Lejek 250 ml, śr. 150 mm (×8); Bagietka - pręciki szklane 250 dł. 5-6 (×12); Bagietka - pręciki szklane 250 dł. 7-8 (×12); Lejek 125 ml, śr. 100 mm (×10); Lejek 60 ml, śr. 75 mm (×10); Zlewka niska 00050 ml borokrzem (kieliszek) (×12) – tworzą komplety stanowiskowe do sporządzania i rozdzielania mieszanin, badania właściwości substancji oraz oznaczania odczynu, czyli do realizacji doświadczeń metodą badawczą.</w:t>
        <w:br w:type="textWrapping"/>
        <w:t xml:space="preserve">  • DOŚWIADCZENIA FIZYCZNE I POMIARY: Waga precyzyjna WTB (×1); Waga szkolna elektroniczna 5kg/1g (×4) – pozwalają uczniom stawiać hipotezy, wykonywać pomiary, zapisywać dane i formułować wnioski przyczynowo-skutkowe podczas doświadczeń.</w:t>
        <w:br w:type="textWrapping"/>
        <w:t xml:space="preserve">  • TECHNOLOGIE CYFROWE I ZASOBY: Globisens Xploris (×2); Myjka do oczu, aparat do płukania oczu (×2) – umożliwiają prezentację i wspólną analizę danych, modeli i wyników doświadczeń, rejestrację i opracowanie pomiarów oraz wizualizację procesów niedostępnych bezpośredniej obserwacji.</w:t>
        <w:br w:type="textWrapping"/>
        <w:t xml:space="preserve">  • MEBLE I ORGANIZACJA PRACOWNI: Taca z polipropylenu 265x345x(H)20mm (×8) – porządkują sprzęt i skracają czas przygotowania zajęć, umożliwiają kompletowanie zestawów dla grup oraz bezpieczne przechowywanie wyposażenia.</w:t>
        <w:br w:type="textWrapping"/>
        <w:t xml:space="preserve">  • BEZPIECZEŃSTWO I HIGIENA PRACY: Fartuch biały laboratoryjny M (×11); Fartuch biały laboratoryjny L (×6); Zestaw znaków ostrzegawczych z regulaminami (×2); Okulary ochronne (×12) – zapewniają bezpieczne warunki samodzielnej pracy doświadczalnej uczniów i nauczyciela.</w:t>
        <w:br w:type="textWrapping"/>
        <w:t xml:space="preserve">  • POZOSTAŁE WYPOSAŻENIE: Łopatka metalowa (×8); ZAPALARKA WYSUWANA KRÓTKA Z1 ALM (×6)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Szkolny zestaw podstawowych odczynników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2 438,94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4 877,88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5 999,80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Uniwersalny Zestaw 23 Wskaźników Ph 0-14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723182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690,98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3 454,90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4 249,50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Uniwersalny papierek wskaźnikowy pH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37,32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149,28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183,60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Paski wskaźnikowe pH (0-14)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710370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487,48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Menzurki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1 137,64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1 399,30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Waga szkolna elektroniczna 5kg/1g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741347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Waga precyzyjna WTB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SE2800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600ml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40,57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567,98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698,60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250ml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519,04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638,40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100ml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291,72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50ml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194,16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niska 00050 ml borokrzem (kieliszek)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759456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67,32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82,80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Kolba płaskodenna wąska szyja 500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283,36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348,60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krystalizator z wylewem: 900 ml,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Bagietka - pręciki szklane 250 dł. 5-6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SE2976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96,60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Bagietka - pręciki szklane 250 dł. 7-8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SE2977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96,60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Lejek 250 ml, śr. 150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Lejek 125 ml, śr. 100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80,50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Lejek 60 ml, śr. 75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72,40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Statyw z łapami do kolb i lejka, łącznik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709558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2 926,08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3 599,10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Statyw do probówek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454,64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559,20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Moździerze z tłuczkiem 900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713528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113,74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909,92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1 119,20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Probów okrągłod. bakteriol. 18x180-25szt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707236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Butelka z polipropylenu z korkiem: 500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60,89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669,79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823,90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Butelka z polipropylenu z korkiem: 250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389,60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479,20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Strzykawka 20ml dwuczęściowa 100szt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389,76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479,40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Łopatka metalowa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40,57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324,56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ZAPALARKA WYSUWANA KRÓTKA Z1 ALM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21,06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126,36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155,40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Szczotka do probówek z kogucikiem duża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716539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145,86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Fartuch biały laboratoryjny 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715562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60,89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669,79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823,90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Fartuch biały laboratoryjny 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715563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389,76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479,40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Okulary ochronne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194,16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Myjka do oczu, aparat do płukania oczu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738423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73,09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znaków ostrzegawczych z regulaminami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243,74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Taca z polipropylenu 265x345x(H)20mm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718046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194,48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Globisens Xploris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1 6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2007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3 2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014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5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5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5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5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5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5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5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5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25 406,50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5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31 250,00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31 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(25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406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nie zawiera pozycji spoza wykazu – wszystkie pozycje mieszczą się w wykazie rozporządzenia.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C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68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69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6A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6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G/fXdlGzVCgsKRd64nvF1kUByA==">CgMxLjA4AHIhMVpUX2dibDJ5YVZOdm1Db2tqc3Z5RzZja1Jvc0RRLXhL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