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Techniczna    |    Próg budżetowy: 31 250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6 – Stanowiska pracy i meble pracowni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 w:type="textWrapping"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Taboret warsztatowy na stopkach (×16); Stół warsztatowy z nadbudową (×3); Stół warsztatowy Prima wielorozmiarowy 5-7 (×10); Taboret warsztatowy na kółkach (×10); Stół nauczycielski - demonstracyjny 1600 (×1).</w:t>
        <w:br w:type="textWrapping"/>
        <w:t xml:space="preserve">  Wskazane pozycje umożliwiają pracę uczniów przy własnych stanowiskach w grupach, a nie obserwowanie pokazu nauczyciela.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praktyczno-technicznych:</w:t>
        <w:br w:type="textWrapping"/>
        <w:t xml:space="preserve">  • STANOWISKA PRACY I MEBLE PRACOWNI: Taboret warsztatowy na stopkach (×16); Stół warsztatowy z nadbudową (×3); Stół warsztatowy Prima wielorozmiarowy 5-7 (×10); Taboret warsztatowy na kółkach (×10); Stół nauczycielski - demonstracyjny 1600 (×1) – tworzą bezpieczne, trwałe stanowiska pracy dla grup uczniowskich i zapewniają uporządkowane przechowywanie narzędzi, co jest warunkiem realizacji zajęć w dwugodzinnych blokach metodą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Stół warsztatowy Prima wielorozmiarowy 5-7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766680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650,33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6 503,30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7 999,00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Stół warsztatowy z nadbudową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742709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2 195,04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2 699,90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6 585,12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8 099,70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Taboret warsztatowy na kółkach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766681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268,21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2 682,10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3 299,00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Taboret warsztatowy na stopkach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766682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512,11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629,90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8 193,76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10 078,40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Stół nauczycielski - demonstracyjny 1600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766672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1 382,03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1 699,90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1 382,03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1 699,90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3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1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4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25 346,31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31 176,00 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31 176,00 zł brutto  (25 346,31 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Zestaw nie zawiera pozycji spoza wykazu – wszystkie pozycje mieszczą się w §2 ust. 6 rozporządzenia.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52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3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4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xPgvAf955wlqYjtKqnbT1MLDbw==">CgMxLjA4AHIhMTVzYlRBRGNTZWlKQml5S01pM0dha0dORnFHOGxfbWtw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