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37 500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Pracownia cyfrowa/STEAM (monitor, druk 3D, robotyka)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pod drukarkę 3D/ploter (×1); Stół warsztatowy Prima wielorozmiarowy 5-7 (×1); Taboret warsztatowy na kółkach (×2).</w:t>
        <w:br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MAC MONITOR 65" PREMIUM (×1); MAC MONITOR 55" PREMIUM (×1); Tablet LENOVO IdeaTab ZAFR0378PL (×3); Projektor Epson EB-X49 (×1); Drukarka 3D Flashforge Adventurer 3 (×1); Mistrz Steam - 1 sztuka (×2); Mikrokontrolery learn:bit Arcade (×1); Zestaw FORBOT do kursu Arduino (×3); MAC EduPlansze AR Technika (×6).</w:t>
        <w:br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(×1); Okulary ochronne (×5);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Szafa pod drukarkę 3D/ploter (×1); Stół warsztatowy Prima wielorozmiarowy 5-7 (×1); Taboret warsztatowy na kółkach (×2) – tworzą bezpieczne, trwałe stanowiska pracy dla grup uczniowskich i zapewniają uporządkowane przechowywanie narzędzi, co jest warunkiem realizacji zajęć w dwugodzinnych blokach metodą projektu.</w:t>
        <w:br/>
        <w:t xml:space="preserve">  • TECHNOLOGIE CYFROWE, DRUK 3D I ROBOTYKA: MAC MONITOR 65" PREMIUM (×1); MAC MONITOR 55" PREMIUM (×1); Tablet LENOVO IdeaTab ZAFR0378PL (×3); Projektor Epson EB-X49 (×1); Drukarka 3D Flashforge Adventurer 3 (×1); Mistrz Steam - 1 sztuka (×2); Mikrokontrolery learn:bit Arcade (×1); Zestaw FORBOT do kursu Arduino (×3); MAC EduPlansze AR Technika (×6) – umożliwiają przejście od koncepcji i rysunku komputerowego do fizycznego prototypu oraz budowę i programowanie prostych układów, realizując kompetencje cyfrowe i myślenie projektowe.</w:t>
        <w:br/>
        <w:t xml:space="preserve">  • BEZPIECZEŃSTWO I HIGIENA PRACY: Apteczka ścienna z wyposażeniem (×1); Okulary ochronne (×5); instrukcja BHP pierwszej pomocy (×2) – zapewniają bezpieczne warunki pracy narzędziami i urządzeniami oraz kształtują nawyki BHP wymagane w warunkach realizacji podstawy.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MONITOR 65" PREMIUM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761032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8 889,00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8 889,00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8 889,00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8 889,00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MONITOR 55" PREMIUM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761031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7 989,00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7 989,00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7 989,00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7 989,00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Drukarka 3D Flashforge Adventurer 3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734555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1 500,00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1 500,00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1 500,00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1 500,00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pod drukarkę 3D/ploter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1 406,42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1 729,90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1 406,42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1 729,90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Projektor Epson EB-X49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752060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2 438,94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2 999,90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2 438,94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2 999,90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Tablet LENOVO IdeaTab ZAFR0378PL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763984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1 219,43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1 499,90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3 658,29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4 499,70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1 040,48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1 279,80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EduPlansze AR Technika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883946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487,32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741,87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912,50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2 967,48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3 650,00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1 609,26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1 979,40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76,85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94,50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 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33 924,33 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37 500,00 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37 500,00 zł brutto  (33 924,33 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30 000,00 zł + wkład własny finansowy 7 500,00 zł  =  wartość zadania 37 500,00 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MONITOR 65" PREMIUM (×1): </w:t>
      </w:r>
      <w:r>
        <w:rPr>
          <w:rFonts w:ascii="Arial" w:hAnsi="Arial"/>
          <w:sz w:val="18"/>
        </w:rPr>
        <w:t>monitor interaktywny służy do prezentacji projektów uczniowskich, rysunków technicznych, instruktaży i materiałów wideo dla całej klasy; wspiera metodę projektu i kompetencje cyfrowe wskazane w podstawie zajęć praktyczno-technicznych.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MONITOR 55" PREMIUM (×1): </w:t>
      </w:r>
      <w:r>
        <w:rPr>
          <w:rFonts w:ascii="Arial" w:hAnsi="Arial"/>
          <w:sz w:val="18"/>
        </w:rPr>
        <w:t>monitor interaktywny służy do prezentacji projektów uczniowskich, rysunków technicznych, instruktaży i materiałów wideo dla całej klasy; wspiera metodę projektu i kompetencje cyfrowe wskazane w podstawie zajęć praktyczno-technicznych.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Drukarka 3D Flashforge Adventurer 3 (×1): </w:t>
      </w:r>
      <w:r>
        <w:rPr>
          <w:rFonts w:ascii="Arial" w:hAnsi="Arial"/>
          <w:sz w:val="18"/>
        </w:rPr>
        <w:t>umożliwia przejście od rysunku komputerowego do fizycznego prototypu (projektowanie, modelowanie, wytwarzanie), realizując wprost wymagania dotyczące tworzenia wytworów 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Szafa pod drukarkę 3D/ploter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Projektor Epson EB-X49 (×1): </w:t>
      </w:r>
      <w:r>
        <w:rPr>
          <w:rFonts w:ascii="Arial" w:hAnsi="Arial"/>
          <w:sz w:val="18"/>
        </w:rPr>
        <w:t>projektor umożliwia prezentację instruktaży i projektów uczniowskich całej grupie, wspierając metodę projektu i edukację medialną.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Tablet LENOVO IdeaTab ZAFR0378PL (×3): </w:t>
      </w:r>
      <w:r>
        <w:rPr>
          <w:rFonts w:ascii="Arial" w:hAnsi="Arial"/>
          <w:sz w:val="18"/>
        </w:rPr>
        <w:t>tablety wspierają planowanie i dokumentowanie projektów, pracę z instrukcjami i aplikacjami oraz rozwój kompetencji cyfrowych ucznia.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EduPlansze AR Technika (×6): </w:t>
      </w:r>
      <w:r>
        <w:rPr>
          <w:rFonts w:ascii="Arial" w:hAnsi="Arial"/>
          <w:sz w:val="18"/>
        </w:rPr>
        <w:t>materiał dydaktyczny lub oprogramowanie wspierające realizację treści nauczania, instruktaż i bezpieczeństwo pracy przy stanowiskach.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