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Techniczna    |    Próg budżetowy: 25 000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2 – Druk 3D i prototypowanie (Maker's Red Box)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 w:type="textWrapping"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Taboret warsztatowy na kółkach (×6); Szafa pod drukarkę 3D/ploter (×1); Stół warsztatowy Prima wielorozmiarowy 5-7 (×2).</w:t>
        <w:br w:type="textWrapping"/>
        <w:t xml:space="preserve">  • TECHNOLOGIE CYFROWE, DRUK 3D I ROBOTYKA – szkoła nie dysponuje zapleczem cyfrowym i prototypującym, mimo że podstawa akcentuje tworzenie koncepcji rozwiązań technicznych w formie rysunku komputerowego, elementy robotyki i mechatroniki oraz kompetencje cyfrowe. Braki te pokrywają: Maker's Red Box- City of the future (×1); Drukarka 3D Flashforge Adventurer 3 (×1).</w:t>
        <w:br w:type="textWrapping"/>
        <w:t xml:space="preserve">  • BEZPIECZEŃSTWO I HIGIENA PRACY – pracownia nie jest wyposażona w komplet środków ochrony, zabezpieczenia i instrukcji, co jest warunkiem dopuszczenia uczniów do pracy narzędziami i urządzeniami. Braki te pokrywają: Apteczka ścienna z wyposażeniem (×1); Okulary ochronne (×11); instrukcja BHP pierwszej pomocy (×1).</w:t>
        <w:br w:type="textWrapping"/>
        <w:t xml:space="preserve">  • POZOSTAŁE WYPOSAŻENIE – brakuje wyposażenia uzupełniającego stanowiska pracy uczniów. Braki te pokrywają: Mata Modelarska Samogojąca Dwustronna A1 (×10).</w:t>
        <w:br w:type="textWrapping"/>
        <w:t xml:space="preserve">  Wskazane pozycje umożliwiają pracę uczniów przy własnych stanowiskach w grupach, a nie obserwowanie pokazu nauczyciela.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praktyczno-technicznych:</w:t>
        <w:br w:type="textWrapping"/>
        <w:t xml:space="preserve">  • STANOWISKA PRACY I MEBLE PRACOWNI: Taboret warsztatowy na kółkach (×6); Szafa pod drukarkę 3D/ploter (×1); Stół warsztatowy Prima wielorozmiarowy 5-7 (×2) – tworzą bezpieczne, trwałe stanowiska pracy dla grup uczniowskich i zapewniają uporządkowane przechowywanie narzędzi, co jest warunkiem realizacji zajęć w dwugodzinnych blokach metodą projektu.</w:t>
        <w:br w:type="textWrapping"/>
        <w:t xml:space="preserve">  • TECHNOLOGIE CYFROWE, DRUK 3D I ROBOTYKA: Maker's Red Box- City of the future (×1); Drukarka 3D Flashforge Adventurer 3 (×1) – umożliwiają przejście od koncepcji i rysunku komputerowego do fizycznego prototypu oraz budowę i programowanie prostych układów, realizując kompetencje cyfrowe i myślenie projektowe.</w:t>
        <w:br w:type="textWrapping"/>
        <w:t xml:space="preserve">  • BEZPIECZEŃSTWO I HIGIENA PRACY: Apteczka ścienna z wyposażeniem (×1); Okulary ochronne (×11); instrukcja BHP pierwszej pomocy (×1) – zapewniają bezpieczne warunki pracy narzędziami i urządzeniami oraz kształtują nawyki BHP wymagane w warunkach realizacji podstawy.</w:t>
        <w:br w:type="textWrapping"/>
        <w:t xml:space="preserve">  • POZOSTAŁE WYPOSAŻENIE: Mata Modelarska Samogojąca Dwustronna A1 (×10) – uzupełniają stanowiska pracy i umożliwiają sprawne prowadzenie zajęć.</w:t>
      </w:r>
    </w:p>
    <w:p w:rsidR="00000000" w:rsidDel="00000000" w:rsidP="00000000" w:rsidRDefault="00000000" w:rsidRPr="00000000" w14:paraId="00000008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Maker's Red Box- City of the future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752902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13 414,55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16 499,90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13 414,55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16 499,90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Drukarka 3D Flashforge Adventurer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734555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1 500,00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1 500,00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1 500,00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1 500,00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Szafa pod drukarkę 3D/ploter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1 406,42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1 729,90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1 406,42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1 729,90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Mata Modelarska Samogojąca Dwustronna A1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766848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73,09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730,90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899,00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Stół warsztatowy Prima wielorozmiarowy 5-7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766680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650,33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1 300,66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1 599,80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Taboret warsztatowy na kółkach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766681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268,21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1 609,26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1 979,40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Okulary ochronne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740460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15,37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169,07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207,90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Apteczka ścienna z wyposażeniem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SE1545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454,63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559,20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454,63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559,20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instrukcja BHP pierwszej pomocy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6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20 605,73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25 000,00 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25 000,00 zł brutto  (20 605,73 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Maker's Red Box- City of the future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umożliwia przejście od rysunku komputerowego do fizycznego prototypu (projektowanie, modelowanie, wytwarzanie), realizując wprost wymagania dotyczące tworzenia wytworów technicznych.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Drukarka 3D Flashforge Adventurer 3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umożliwia przejście od rysunku komputerowego do fizycznego prototypu (projektowanie, modelowanie, wytwarzanie), realizując wprost wymagania dotyczące tworzenia wytworów technicznych.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Szafa pod drukarkę 3D/ploter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element wyposażenia pracowni technicznej; warunki realizacji podstawy wprost wskazują pracownię ze stanowiskami pracy i bezpiecznym przechowywaniem narzędzi, dostosowaną do liczby uczniów.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2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7E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7F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0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IDhQczRCMLpe6X5tf6Tdbj8cmw==">CgMxLjA4AHIhMXpkRHBqUDZheG80eXN1RkZiaEt0RzRERFRBdkt2WnV5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